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7F324338" w:rsidR="00555B03" w:rsidRDefault="002E6C51" w:rsidP="008644E6">
      <w:pPr>
        <w:pStyle w:val="Heading1"/>
      </w:pPr>
      <w:r>
        <w:t>Access to Advocacy</w:t>
      </w:r>
      <w:r w:rsidR="00B36014">
        <w:t xml:space="preserve"> Policy</w:t>
      </w:r>
    </w:p>
    <w:p w14:paraId="4649B1E1" w14:textId="77777777" w:rsidR="00B36014" w:rsidRPr="00B36014" w:rsidRDefault="00B36014" w:rsidP="00B36014"/>
    <w:p w14:paraId="023270D4" w14:textId="77777777" w:rsidR="00C31984" w:rsidRPr="008644E6" w:rsidRDefault="00C31984" w:rsidP="008644E6">
      <w:pPr>
        <w:pStyle w:val="Heading2"/>
      </w:pPr>
      <w:r w:rsidRPr="008644E6">
        <w:t>Policy</w:t>
      </w:r>
    </w:p>
    <w:p w14:paraId="3D87A35B" w14:textId="6747B44C" w:rsidR="00AE229F" w:rsidRDefault="00C20438" w:rsidP="007915E5">
      <w:pPr>
        <w:suppressAutoHyphens/>
        <w:spacing w:after="120"/>
        <w:rPr>
          <w:rFonts w:eastAsia="Arial" w:cs="Arial"/>
          <w:color w:val="000000" w:themeColor="text1"/>
        </w:rPr>
      </w:pPr>
      <w:r w:rsidRPr="005210C5">
        <w:rPr>
          <w:rFonts w:cs="Arial"/>
          <w:i/>
          <w:szCs w:val="24"/>
        </w:rPr>
        <w:t>futures in sight</w:t>
      </w:r>
      <w:r w:rsidRPr="00AE229F">
        <w:rPr>
          <w:rFonts w:cs="Arial"/>
          <w:szCs w:val="24"/>
        </w:rPr>
        <w:t xml:space="preserve"> </w:t>
      </w:r>
      <w:proofErr w:type="gramStart"/>
      <w:r w:rsidR="00AE229F" w:rsidRPr="00AE229F">
        <w:rPr>
          <w:rFonts w:eastAsia="Arial" w:cs="Arial"/>
          <w:color w:val="000000" w:themeColor="text1"/>
        </w:rPr>
        <w:t>is</w:t>
      </w:r>
      <w:proofErr w:type="gramEnd"/>
      <w:r w:rsidR="00AE229F" w:rsidRPr="00AE229F">
        <w:rPr>
          <w:rFonts w:eastAsia="Arial" w:cs="Arial"/>
          <w:color w:val="000000" w:themeColor="text1"/>
        </w:rPr>
        <w:t xml:space="preserve"> committed to </w:t>
      </w:r>
      <w:r w:rsidR="002E6C51">
        <w:rPr>
          <w:rFonts w:eastAsia="Arial" w:cs="Arial"/>
          <w:color w:val="000000" w:themeColor="text1"/>
        </w:rPr>
        <w:t xml:space="preserve">independent advocacy as an individual and systems tool to ensure the rights of people with disability are protected and enhanced. </w:t>
      </w:r>
    </w:p>
    <w:p w14:paraId="01271E75" w14:textId="57AA78E4" w:rsidR="002E6C51" w:rsidRPr="002E6C51" w:rsidRDefault="002E6C51" w:rsidP="007915E5">
      <w:pPr>
        <w:suppressAutoHyphens/>
        <w:spacing w:after="120"/>
        <w:rPr>
          <w:rFonts w:cs="Arial"/>
          <w:i/>
          <w:szCs w:val="24"/>
        </w:rPr>
      </w:pPr>
      <w:r w:rsidRPr="005210C5">
        <w:rPr>
          <w:rFonts w:cs="Arial"/>
          <w:i/>
          <w:szCs w:val="24"/>
        </w:rPr>
        <w:t>futures in sight</w:t>
      </w:r>
      <w:r>
        <w:rPr>
          <w:rFonts w:cs="Arial"/>
          <w:i/>
          <w:szCs w:val="24"/>
        </w:rPr>
        <w:t xml:space="preserve"> </w:t>
      </w:r>
      <w:r w:rsidRPr="002E6C51">
        <w:rPr>
          <w:rFonts w:cs="Arial"/>
          <w:szCs w:val="24"/>
        </w:rPr>
        <w:t>respects</w:t>
      </w:r>
      <w:r>
        <w:rPr>
          <w:rFonts w:cs="Arial"/>
          <w:szCs w:val="24"/>
        </w:rPr>
        <w:t xml:space="preserve"> </w:t>
      </w:r>
      <w:r w:rsidRPr="002E6C51">
        <w:rPr>
          <w:rFonts w:cs="Arial"/>
          <w:szCs w:val="24"/>
        </w:rPr>
        <w:t xml:space="preserve">the rights of all people we support to </w:t>
      </w:r>
      <w:r>
        <w:rPr>
          <w:rFonts w:cs="Arial"/>
          <w:szCs w:val="24"/>
        </w:rPr>
        <w:t>have an independent advocate and actively facilitates access to advocacy support</w:t>
      </w:r>
      <w:r w:rsidR="00BB531C">
        <w:rPr>
          <w:rFonts w:cs="Arial"/>
          <w:szCs w:val="24"/>
        </w:rPr>
        <w:t xml:space="preserve">. </w:t>
      </w:r>
    </w:p>
    <w:p w14:paraId="34149E76" w14:textId="77777777" w:rsidR="003B6BC8" w:rsidRPr="00EC572F" w:rsidRDefault="00555B03" w:rsidP="008644E6">
      <w:pPr>
        <w:pStyle w:val="Heading3"/>
      </w:pPr>
      <w:r w:rsidRPr="008644E6">
        <w:t>Scope</w:t>
      </w:r>
      <w:r w:rsidRPr="00EC572F">
        <w:t xml:space="preserve"> </w:t>
      </w:r>
    </w:p>
    <w:p w14:paraId="4D90310D" w14:textId="1763E14C" w:rsidR="0015265C" w:rsidRPr="0015265C" w:rsidRDefault="007915E5" w:rsidP="0015265C">
      <w:pPr>
        <w:rPr>
          <w:rFonts w:cs="Arial"/>
          <w:szCs w:val="24"/>
        </w:rPr>
      </w:pPr>
      <w:r w:rsidRPr="007915E5">
        <w:rPr>
          <w:rFonts w:cs="Arial"/>
          <w:i/>
          <w:szCs w:val="24"/>
        </w:rPr>
        <w:t>futures in sight</w:t>
      </w:r>
      <w:r>
        <w:rPr>
          <w:rFonts w:cs="Arial"/>
          <w:szCs w:val="24"/>
        </w:rPr>
        <w:t xml:space="preserve"> Pa</w:t>
      </w:r>
      <w:r w:rsidRPr="0015265C">
        <w:rPr>
          <w:rFonts w:cs="Arial"/>
          <w:szCs w:val="24"/>
        </w:rPr>
        <w:t>rtners</w:t>
      </w:r>
      <w:r>
        <w:rPr>
          <w:rFonts w:cs="Arial"/>
          <w:szCs w:val="24"/>
        </w:rPr>
        <w:t xml:space="preserve">, </w:t>
      </w:r>
      <w:r w:rsidR="00BB531C">
        <w:rPr>
          <w:rFonts w:cs="Arial"/>
          <w:szCs w:val="24"/>
        </w:rPr>
        <w:t xml:space="preserve">Employees, </w:t>
      </w:r>
      <w:proofErr w:type="gramStart"/>
      <w:r>
        <w:rPr>
          <w:rFonts w:cs="Arial"/>
          <w:szCs w:val="24"/>
        </w:rPr>
        <w:t>Contractors</w:t>
      </w:r>
      <w:proofErr w:type="gramEnd"/>
      <w:r w:rsidR="00271723">
        <w:rPr>
          <w:rFonts w:cs="Arial"/>
          <w:szCs w:val="24"/>
        </w:rPr>
        <w:t xml:space="preserve"> and</w:t>
      </w:r>
      <w:r>
        <w:rPr>
          <w:rFonts w:cs="Arial"/>
          <w:szCs w:val="24"/>
        </w:rPr>
        <w:t xml:space="preserve"> Volunteers </w:t>
      </w:r>
    </w:p>
    <w:p w14:paraId="6EDBEEB3" w14:textId="77777777" w:rsidR="00D17440" w:rsidRDefault="00D17440" w:rsidP="008955F1">
      <w:pPr>
        <w:pStyle w:val="Heading3"/>
      </w:pPr>
      <w:r>
        <w:t>Legislation</w:t>
      </w:r>
    </w:p>
    <w:p w14:paraId="07A4A2B7" w14:textId="1DE9F76E" w:rsidR="00D17440" w:rsidRDefault="00D17440" w:rsidP="00D17440">
      <w:pPr>
        <w:pStyle w:val="ListParagraph"/>
      </w:pPr>
      <w:r>
        <w:t>NDIS Act 2</w:t>
      </w:r>
      <w:r w:rsidR="006C4BA5">
        <w:t>013</w:t>
      </w:r>
    </w:p>
    <w:p w14:paraId="4CB5B87F" w14:textId="33C5EB90" w:rsidR="00D17440" w:rsidRDefault="00D17440" w:rsidP="008955F1">
      <w:pPr>
        <w:pStyle w:val="ListParagraph"/>
      </w:pPr>
      <w:r w:rsidRPr="00D17440">
        <w:t>Disability Services Act (National Standards for Disability Services) Determination 2013</w:t>
      </w:r>
    </w:p>
    <w:p w14:paraId="7615140D" w14:textId="77777777" w:rsidR="000F779F" w:rsidRDefault="000F779F" w:rsidP="000F779F">
      <w:pPr>
        <w:pStyle w:val="ListParagraph"/>
      </w:pPr>
      <w:r>
        <w:t>Disability Discrimination Act 1992</w:t>
      </w:r>
    </w:p>
    <w:p w14:paraId="4AEABA6B" w14:textId="0CB889DF" w:rsidR="006C4BA5" w:rsidRDefault="006C4BA5" w:rsidP="008955F1">
      <w:pPr>
        <w:pStyle w:val="ListParagraph"/>
      </w:pPr>
      <w:r>
        <w:t xml:space="preserve">UN Convention on the Rights of Persons with </w:t>
      </w:r>
      <w:r w:rsidR="00BB531C">
        <w:t>D</w:t>
      </w:r>
      <w:r>
        <w:t>isabilities</w:t>
      </w:r>
      <w:r w:rsidR="00271723">
        <w:t xml:space="preserve"> 2007</w:t>
      </w:r>
    </w:p>
    <w:p w14:paraId="4914ABD9" w14:textId="77777777" w:rsidR="00BB531C" w:rsidRDefault="00BB531C" w:rsidP="00B62DA3">
      <w:pPr>
        <w:pStyle w:val="ListParagraph"/>
        <w:numPr>
          <w:ilvl w:val="0"/>
          <w:numId w:val="0"/>
        </w:numPr>
        <w:ind w:left="794"/>
      </w:pPr>
    </w:p>
    <w:p w14:paraId="2105253A" w14:textId="5203098A" w:rsidR="00F401B4" w:rsidRDefault="00555B03" w:rsidP="008955F1">
      <w:pPr>
        <w:pStyle w:val="Heading3"/>
      </w:pPr>
      <w:r w:rsidRPr="00EC572F">
        <w:t>Principles</w:t>
      </w:r>
    </w:p>
    <w:p w14:paraId="47C7B0AE" w14:textId="0ECA38A8" w:rsidR="00AE229F" w:rsidRPr="002E6C51" w:rsidRDefault="002E6C51" w:rsidP="00AE229F">
      <w:pPr>
        <w:suppressAutoHyphens/>
        <w:spacing w:after="120"/>
        <w:rPr>
          <w:rFonts w:eastAsia="Arial" w:cs="Arial"/>
          <w:color w:val="000000" w:themeColor="text1"/>
        </w:rPr>
      </w:pPr>
      <w:r w:rsidRPr="002E6C51">
        <w:rPr>
          <w:rFonts w:cs="Arial"/>
          <w:szCs w:val="24"/>
        </w:rPr>
        <w:t>Each person with a disability</w:t>
      </w:r>
    </w:p>
    <w:p w14:paraId="227CAAFF" w14:textId="4962CC54" w:rsidR="00D36022" w:rsidRPr="00F15EA6" w:rsidRDefault="002E6C51" w:rsidP="007D4575">
      <w:pPr>
        <w:pStyle w:val="ListParagraph"/>
      </w:pPr>
      <w:r>
        <w:t xml:space="preserve">has choice, voice and control over their </w:t>
      </w:r>
      <w:proofErr w:type="gramStart"/>
      <w:r>
        <w:t>lives;</w:t>
      </w:r>
      <w:proofErr w:type="gramEnd"/>
    </w:p>
    <w:p w14:paraId="23B8CFB5" w14:textId="03CDF31C" w:rsidR="00D36022" w:rsidRDefault="00271723" w:rsidP="007D4575">
      <w:pPr>
        <w:pStyle w:val="ListParagraph"/>
      </w:pPr>
      <w:r>
        <w:t xml:space="preserve">has </w:t>
      </w:r>
      <w:r w:rsidR="00D36022" w:rsidRPr="00F15EA6">
        <w:t>the principles and articles of the United Nations Convention on the Rights of Persons with Disabilities</w:t>
      </w:r>
      <w:r w:rsidR="002E6C51">
        <w:t xml:space="preserve"> manifested in </w:t>
      </w:r>
      <w:r>
        <w:t>their</w:t>
      </w:r>
      <w:r w:rsidR="002E6C51">
        <w:t xml:space="preserve"> </w:t>
      </w:r>
      <w:proofErr w:type="gramStart"/>
      <w:r w:rsidR="002E6C51">
        <w:t>life</w:t>
      </w:r>
      <w:proofErr w:type="gramEnd"/>
    </w:p>
    <w:p w14:paraId="3B99819C" w14:textId="69868633" w:rsidR="005B530F" w:rsidRPr="00F15EA6" w:rsidRDefault="005B530F" w:rsidP="007D4575">
      <w:pPr>
        <w:pStyle w:val="ListParagraph"/>
      </w:pPr>
      <w:r>
        <w:t xml:space="preserve">has the right to access an advocate of their </w:t>
      </w:r>
      <w:proofErr w:type="gramStart"/>
      <w:r>
        <w:t>choosing</w:t>
      </w:r>
      <w:proofErr w:type="gramEnd"/>
    </w:p>
    <w:p w14:paraId="2089C78C" w14:textId="1439EC5E" w:rsidR="008467BE" w:rsidRPr="008467BE" w:rsidRDefault="002E6C51" w:rsidP="00B36014">
      <w:pPr>
        <w:pStyle w:val="Heading3"/>
      </w:pPr>
      <w:r>
        <w:t>Definitions</w:t>
      </w: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1809"/>
        <w:gridCol w:w="7433"/>
      </w:tblGrid>
      <w:tr w:rsidR="002E6C51" w:rsidRPr="002E1DD1" w14:paraId="54CBE77C" w14:textId="77777777" w:rsidTr="002E6C51">
        <w:tc>
          <w:tcPr>
            <w:tcW w:w="1809" w:type="dxa"/>
          </w:tcPr>
          <w:p w14:paraId="5ECFEE33" w14:textId="12B5C4CB" w:rsidR="002E6C51" w:rsidRPr="00AE229F" w:rsidRDefault="002E6C51" w:rsidP="002E6C51">
            <w:pPr>
              <w:rPr>
                <w:rFonts w:cs="Arial"/>
              </w:rPr>
            </w:pPr>
            <w:r>
              <w:rPr>
                <w:rFonts w:cs="Arial"/>
              </w:rPr>
              <w:t>Advocacy</w:t>
            </w:r>
          </w:p>
        </w:tc>
        <w:tc>
          <w:tcPr>
            <w:tcW w:w="7433" w:type="dxa"/>
          </w:tcPr>
          <w:p w14:paraId="604A7F43" w14:textId="77777777" w:rsidR="002E6C51" w:rsidRDefault="002E6C51" w:rsidP="002E6C51">
            <w:pPr>
              <w:rPr>
                <w:rFonts w:eastAsia="Times New Roman" w:cs="Arial"/>
                <w:sz w:val="23"/>
                <w:szCs w:val="23"/>
                <w:lang w:eastAsia="en-AU"/>
              </w:rPr>
            </w:pPr>
            <w:r w:rsidRPr="002E6C51">
              <w:rPr>
                <w:rFonts w:eastAsia="Times New Roman" w:cs="Arial"/>
                <w:sz w:val="23"/>
                <w:szCs w:val="23"/>
                <w:lang w:eastAsia="en-AU"/>
              </w:rPr>
              <w:t xml:space="preserve">is the process of </w:t>
            </w:r>
            <w:proofErr w:type="gramStart"/>
            <w:r w:rsidRPr="002E6C51">
              <w:rPr>
                <w:rFonts w:eastAsia="Times New Roman" w:cs="Arial"/>
                <w:sz w:val="23"/>
                <w:szCs w:val="23"/>
                <w:lang w:eastAsia="en-AU"/>
              </w:rPr>
              <w:t>taking action</w:t>
            </w:r>
            <w:proofErr w:type="gramEnd"/>
            <w:r w:rsidRPr="002E6C51">
              <w:rPr>
                <w:rFonts w:eastAsia="Times New Roman" w:cs="Arial"/>
                <w:sz w:val="23"/>
                <w:szCs w:val="23"/>
                <w:lang w:eastAsia="en-AU"/>
              </w:rPr>
              <w:t xml:space="preserve"> to: </w:t>
            </w:r>
          </w:p>
          <w:p w14:paraId="37B330E3" w14:textId="77777777" w:rsidR="002E6C51" w:rsidRDefault="002E6C51" w:rsidP="00572A57">
            <w:pPr>
              <w:ind w:left="170"/>
              <w:rPr>
                <w:rFonts w:eastAsia="Times New Roman" w:cs="Arial"/>
                <w:sz w:val="23"/>
                <w:szCs w:val="23"/>
                <w:lang w:eastAsia="en-AU"/>
              </w:rPr>
            </w:pPr>
            <w:r w:rsidRPr="002E6C51">
              <w:rPr>
                <w:rFonts w:eastAsia="Times New Roman" w:cs="Arial"/>
                <w:sz w:val="23"/>
                <w:szCs w:val="23"/>
                <w:lang w:eastAsia="en-AU"/>
              </w:rPr>
              <w:t xml:space="preserve">• achieve social justice in the areas of rights, access, participation and </w:t>
            </w:r>
            <w:proofErr w:type="gramStart"/>
            <w:r w:rsidRPr="002E6C51">
              <w:rPr>
                <w:rFonts w:eastAsia="Times New Roman" w:cs="Arial"/>
                <w:sz w:val="23"/>
                <w:szCs w:val="23"/>
                <w:lang w:eastAsia="en-AU"/>
              </w:rPr>
              <w:t>equity;</w:t>
            </w:r>
            <w:proofErr w:type="gramEnd"/>
            <w:r w:rsidRPr="002E6C51">
              <w:rPr>
                <w:rFonts w:eastAsia="Times New Roman" w:cs="Arial"/>
                <w:sz w:val="23"/>
                <w:szCs w:val="23"/>
                <w:lang w:eastAsia="en-AU"/>
              </w:rPr>
              <w:t xml:space="preserve"> </w:t>
            </w:r>
          </w:p>
          <w:p w14:paraId="776E03D2" w14:textId="77777777" w:rsidR="008E3603" w:rsidRDefault="002E6C51" w:rsidP="00572A57">
            <w:pPr>
              <w:ind w:left="170"/>
              <w:rPr>
                <w:rFonts w:eastAsia="Times New Roman" w:cs="Arial"/>
                <w:sz w:val="23"/>
                <w:szCs w:val="23"/>
                <w:lang w:eastAsia="en-AU"/>
              </w:rPr>
            </w:pPr>
            <w:r w:rsidRPr="002E6C51">
              <w:rPr>
                <w:rFonts w:eastAsia="Times New Roman" w:cs="Arial"/>
                <w:sz w:val="23"/>
                <w:szCs w:val="23"/>
                <w:lang w:eastAsia="en-AU"/>
              </w:rPr>
              <w:t xml:space="preserve">• prevent or stop abusive, discriminatory or negligent </w:t>
            </w:r>
            <w:proofErr w:type="gramStart"/>
            <w:r w:rsidRPr="002E6C51">
              <w:rPr>
                <w:rFonts w:eastAsia="Times New Roman" w:cs="Arial"/>
                <w:sz w:val="23"/>
                <w:szCs w:val="23"/>
                <w:lang w:eastAsia="en-AU"/>
              </w:rPr>
              <w:t>treatment;</w:t>
            </w:r>
            <w:proofErr w:type="gramEnd"/>
            <w:r w:rsidRPr="002E6C51">
              <w:rPr>
                <w:rFonts w:eastAsia="Times New Roman" w:cs="Arial"/>
                <w:sz w:val="23"/>
                <w:szCs w:val="23"/>
                <w:lang w:eastAsia="en-AU"/>
              </w:rPr>
              <w:t xml:space="preserve"> </w:t>
            </w:r>
          </w:p>
          <w:p w14:paraId="4481CB89" w14:textId="0657F566" w:rsidR="002E6C51" w:rsidRDefault="002E6C51" w:rsidP="00572A57">
            <w:pPr>
              <w:ind w:left="170"/>
              <w:rPr>
                <w:rFonts w:eastAsia="Times New Roman" w:cs="Arial"/>
                <w:sz w:val="23"/>
                <w:szCs w:val="23"/>
                <w:lang w:eastAsia="en-AU"/>
              </w:rPr>
            </w:pPr>
            <w:r w:rsidRPr="002E6C51">
              <w:rPr>
                <w:rFonts w:eastAsia="Times New Roman" w:cs="Arial"/>
                <w:sz w:val="23"/>
                <w:szCs w:val="23"/>
                <w:lang w:eastAsia="en-AU"/>
              </w:rPr>
              <w:t xml:space="preserve">• increase and improve </w:t>
            </w:r>
            <w:proofErr w:type="gramStart"/>
            <w:r w:rsidRPr="002E6C51">
              <w:rPr>
                <w:rFonts w:eastAsia="Times New Roman" w:cs="Arial"/>
                <w:sz w:val="23"/>
                <w:szCs w:val="23"/>
                <w:lang w:eastAsia="en-AU"/>
              </w:rPr>
              <w:t>well-being;</w:t>
            </w:r>
            <w:proofErr w:type="gramEnd"/>
            <w:r w:rsidRPr="002E6C51">
              <w:rPr>
                <w:rFonts w:eastAsia="Times New Roman" w:cs="Arial"/>
                <w:sz w:val="23"/>
                <w:szCs w:val="23"/>
                <w:lang w:eastAsia="en-AU"/>
              </w:rPr>
              <w:t xml:space="preserve"> </w:t>
            </w:r>
          </w:p>
          <w:p w14:paraId="7DA84460" w14:textId="77777777" w:rsidR="002E6C51" w:rsidRDefault="002E6C51" w:rsidP="00572A57">
            <w:pPr>
              <w:ind w:left="170"/>
              <w:rPr>
                <w:rFonts w:eastAsia="Times New Roman" w:cs="Arial"/>
                <w:sz w:val="23"/>
                <w:szCs w:val="23"/>
                <w:lang w:eastAsia="en-AU"/>
              </w:rPr>
            </w:pPr>
            <w:r w:rsidRPr="002E6C51">
              <w:rPr>
                <w:rFonts w:eastAsia="Times New Roman" w:cs="Arial"/>
                <w:sz w:val="23"/>
                <w:szCs w:val="23"/>
                <w:lang w:eastAsia="en-AU"/>
              </w:rPr>
              <w:t xml:space="preserve">• increase inclusion and acceptance in the community; and </w:t>
            </w:r>
          </w:p>
          <w:p w14:paraId="1FEDFDCD" w14:textId="3B53FF8D" w:rsidR="002E6C51" w:rsidRPr="002E6C51" w:rsidRDefault="002E6C51" w:rsidP="00572A57">
            <w:pPr>
              <w:ind w:left="170"/>
              <w:rPr>
                <w:rFonts w:eastAsia="Times New Roman" w:cs="Arial"/>
                <w:sz w:val="23"/>
                <w:szCs w:val="23"/>
                <w:lang w:eastAsia="en-AU"/>
              </w:rPr>
            </w:pPr>
            <w:r w:rsidRPr="002E6C51">
              <w:rPr>
                <w:rFonts w:eastAsia="Times New Roman" w:cs="Arial"/>
                <w:sz w:val="23"/>
                <w:szCs w:val="23"/>
                <w:lang w:eastAsia="en-AU"/>
              </w:rPr>
              <w:t>• identify and put a stop to the causes of unjust and unfair treatment, situations and their many causes, so that people’s fundamental needs can be met</w:t>
            </w:r>
            <w:r>
              <w:rPr>
                <w:rFonts w:eastAsia="Times New Roman" w:cs="Arial"/>
                <w:sz w:val="23"/>
                <w:szCs w:val="23"/>
                <w:lang w:eastAsia="en-AU"/>
              </w:rPr>
              <w:t>.</w:t>
            </w:r>
          </w:p>
          <w:p w14:paraId="30FF7F85" w14:textId="77777777" w:rsidR="002E6C51" w:rsidRPr="002E6C51" w:rsidRDefault="002E6C51" w:rsidP="002E6C51">
            <w:pPr>
              <w:rPr>
                <w:rFonts w:eastAsia="Times New Roman" w:cs="Arial"/>
                <w:sz w:val="23"/>
                <w:szCs w:val="23"/>
                <w:lang w:eastAsia="en-AU"/>
              </w:rPr>
            </w:pPr>
          </w:p>
        </w:tc>
      </w:tr>
      <w:tr w:rsidR="005B530F" w:rsidRPr="002E1DD1" w14:paraId="2B7772DB" w14:textId="77777777" w:rsidTr="002E6C51">
        <w:tc>
          <w:tcPr>
            <w:tcW w:w="1809" w:type="dxa"/>
          </w:tcPr>
          <w:p w14:paraId="2B46FBD1" w14:textId="38BBAC29" w:rsidR="005B530F" w:rsidRDefault="005B530F" w:rsidP="002E6C51">
            <w:pPr>
              <w:rPr>
                <w:rFonts w:cs="Arial"/>
              </w:rPr>
            </w:pPr>
            <w:r>
              <w:rPr>
                <w:rFonts w:cs="Arial"/>
              </w:rPr>
              <w:t>Advocate</w:t>
            </w:r>
          </w:p>
        </w:tc>
        <w:tc>
          <w:tcPr>
            <w:tcW w:w="7433" w:type="dxa"/>
          </w:tcPr>
          <w:p w14:paraId="1274795F" w14:textId="77777777" w:rsidR="00271723" w:rsidRDefault="005B530F" w:rsidP="005B530F">
            <w:pPr>
              <w:rPr>
                <w:rFonts w:eastAsia="Times New Roman" w:cs="Arial"/>
                <w:sz w:val="23"/>
                <w:szCs w:val="23"/>
                <w:lang w:eastAsia="en-AU"/>
              </w:rPr>
            </w:pPr>
            <w:r w:rsidRPr="005B530F">
              <w:rPr>
                <w:rFonts w:eastAsia="Times New Roman" w:cs="Arial"/>
                <w:sz w:val="23"/>
                <w:szCs w:val="23"/>
                <w:lang w:eastAsia="en-AU"/>
              </w:rPr>
              <w:t xml:space="preserve">may be a family member or ally, or a member of an advocacy service. </w:t>
            </w:r>
          </w:p>
          <w:p w14:paraId="2CF20399" w14:textId="77777777" w:rsidR="00271723" w:rsidRDefault="005B530F" w:rsidP="005B530F">
            <w:pPr>
              <w:rPr>
                <w:rFonts w:eastAsia="Times New Roman" w:cs="Arial"/>
                <w:sz w:val="23"/>
                <w:szCs w:val="23"/>
                <w:lang w:eastAsia="en-AU"/>
              </w:rPr>
            </w:pPr>
            <w:r>
              <w:rPr>
                <w:rFonts w:eastAsia="Times New Roman" w:cs="Arial"/>
                <w:sz w:val="23"/>
                <w:szCs w:val="23"/>
                <w:lang w:eastAsia="en-AU"/>
              </w:rPr>
              <w:lastRenderedPageBreak/>
              <w:t xml:space="preserve">An advocate may be a paid or an unpaid person. </w:t>
            </w:r>
          </w:p>
          <w:p w14:paraId="752E1F3E" w14:textId="77777777" w:rsidR="00271723" w:rsidRDefault="005B530F" w:rsidP="005B530F">
            <w:pPr>
              <w:rPr>
                <w:rFonts w:eastAsia="Times New Roman" w:cs="Arial"/>
                <w:sz w:val="23"/>
                <w:szCs w:val="23"/>
                <w:lang w:eastAsia="en-AU"/>
              </w:rPr>
            </w:pPr>
            <w:r>
              <w:rPr>
                <w:rFonts w:eastAsia="Times New Roman" w:cs="Arial"/>
                <w:sz w:val="23"/>
                <w:szCs w:val="23"/>
                <w:lang w:eastAsia="en-AU"/>
              </w:rPr>
              <w:t xml:space="preserve">An Interpreter is not an advocate. </w:t>
            </w:r>
          </w:p>
          <w:p w14:paraId="5D373EF7" w14:textId="4CBFCD27" w:rsidR="005B530F" w:rsidRPr="002E6C51" w:rsidRDefault="005B530F" w:rsidP="005B530F">
            <w:pPr>
              <w:rPr>
                <w:rFonts w:eastAsia="Times New Roman" w:cs="Arial"/>
                <w:sz w:val="23"/>
                <w:szCs w:val="23"/>
                <w:lang w:eastAsia="en-AU"/>
              </w:rPr>
            </w:pPr>
            <w:r>
              <w:rPr>
                <w:rFonts w:eastAsia="Times New Roman" w:cs="Arial"/>
                <w:sz w:val="23"/>
                <w:szCs w:val="23"/>
                <w:lang w:eastAsia="en-AU"/>
              </w:rPr>
              <w:t xml:space="preserve">An Advocate is on the side of the person with disability and </w:t>
            </w:r>
            <w:r w:rsidRPr="005B530F">
              <w:rPr>
                <w:rFonts w:eastAsia="Times New Roman" w:cs="Arial"/>
                <w:sz w:val="23"/>
                <w:szCs w:val="23"/>
                <w:lang w:eastAsia="en-AU"/>
              </w:rPr>
              <w:t>need</w:t>
            </w:r>
            <w:r>
              <w:rPr>
                <w:rFonts w:eastAsia="Times New Roman" w:cs="Arial"/>
                <w:sz w:val="23"/>
                <w:szCs w:val="23"/>
                <w:lang w:eastAsia="en-AU"/>
              </w:rPr>
              <w:t>s</w:t>
            </w:r>
            <w:r w:rsidRPr="005B530F">
              <w:rPr>
                <w:rFonts w:eastAsia="Times New Roman" w:cs="Arial"/>
                <w:sz w:val="23"/>
                <w:szCs w:val="23"/>
                <w:lang w:eastAsia="en-AU"/>
              </w:rPr>
              <w:t xml:space="preserve"> to be independent of </w:t>
            </w:r>
            <w:r w:rsidRPr="007915E5">
              <w:rPr>
                <w:rFonts w:cs="Arial"/>
                <w:i/>
                <w:szCs w:val="24"/>
              </w:rPr>
              <w:t>futures in sight</w:t>
            </w:r>
          </w:p>
        </w:tc>
      </w:tr>
    </w:tbl>
    <w:p w14:paraId="70432440" w14:textId="77777777" w:rsidR="000927AC" w:rsidRDefault="000927AC" w:rsidP="008644E6">
      <w:pPr>
        <w:pStyle w:val="Heading2"/>
      </w:pPr>
    </w:p>
    <w:p w14:paraId="58C55DFD" w14:textId="1F5DE5BC" w:rsidR="003B6BC8" w:rsidRPr="00EC572F" w:rsidRDefault="008644E6" w:rsidP="008644E6">
      <w:pPr>
        <w:pStyle w:val="Heading2"/>
      </w:pPr>
      <w:r w:rsidRPr="00EC572F">
        <w:t>Proc</w:t>
      </w:r>
      <w:r>
        <w:t>e</w:t>
      </w:r>
      <w:r w:rsidRPr="00EC572F">
        <w:t>dure</w:t>
      </w:r>
      <w:r w:rsidR="00AE229F">
        <w:t>s</w:t>
      </w:r>
    </w:p>
    <w:p w14:paraId="4514A940" w14:textId="1D4C7063" w:rsidR="00D36022" w:rsidRDefault="00D93F7B" w:rsidP="00D93F7B">
      <w:pPr>
        <w:shd w:val="clear" w:color="auto" w:fill="FFFFFF"/>
        <w:spacing w:before="100" w:beforeAutospacing="1" w:after="100" w:afterAutospacing="1"/>
        <w:rPr>
          <w:rFonts w:eastAsia="Times New Roman" w:cs="Times New Roman"/>
          <w:szCs w:val="24"/>
        </w:rPr>
      </w:pPr>
      <w:r>
        <w:rPr>
          <w:rFonts w:eastAsia="Times New Roman" w:cs="Times New Roman"/>
          <w:szCs w:val="24"/>
        </w:rPr>
        <w:t>Generally</w:t>
      </w:r>
      <w:r w:rsidR="00B62DA3">
        <w:rPr>
          <w:rFonts w:eastAsia="Times New Roman" w:cs="Times New Roman"/>
          <w:szCs w:val="24"/>
        </w:rPr>
        <w:t>,</w:t>
      </w:r>
      <w:r>
        <w:rPr>
          <w:rFonts w:eastAsia="Times New Roman" w:cs="Times New Roman"/>
          <w:szCs w:val="24"/>
        </w:rPr>
        <w:t xml:space="preserve"> it is the person we support or their family/ally who may identify the need for an independent advocate in relation to </w:t>
      </w:r>
      <w:r w:rsidRPr="007915E5">
        <w:rPr>
          <w:rFonts w:cs="Arial"/>
          <w:i/>
          <w:szCs w:val="24"/>
        </w:rPr>
        <w:t>futures in sight</w:t>
      </w:r>
      <w:r>
        <w:rPr>
          <w:rFonts w:eastAsia="Times New Roman" w:cs="Times New Roman"/>
          <w:szCs w:val="24"/>
        </w:rPr>
        <w:t xml:space="preserve"> services or in relation to other services</w:t>
      </w:r>
      <w:r w:rsidR="007D4575">
        <w:rPr>
          <w:rFonts w:eastAsia="Times New Roman" w:cs="Times New Roman"/>
          <w:szCs w:val="24"/>
        </w:rPr>
        <w:t>.</w:t>
      </w:r>
    </w:p>
    <w:p w14:paraId="448F8B61" w14:textId="4A3918C4" w:rsidR="00D93F7B" w:rsidRDefault="00D93F7B" w:rsidP="00D93F7B">
      <w:pPr>
        <w:shd w:val="clear" w:color="auto" w:fill="FFFFFF"/>
        <w:spacing w:before="100" w:beforeAutospacing="1" w:after="100" w:afterAutospacing="1"/>
        <w:rPr>
          <w:rFonts w:eastAsia="Times New Roman" w:cs="Times New Roman"/>
          <w:szCs w:val="24"/>
        </w:rPr>
      </w:pPr>
      <w:r>
        <w:rPr>
          <w:rFonts w:eastAsia="Times New Roman" w:cs="Times New Roman"/>
          <w:szCs w:val="24"/>
        </w:rPr>
        <w:t xml:space="preserve">In some circumstances, such as </w:t>
      </w:r>
      <w:r w:rsidR="007D4575">
        <w:rPr>
          <w:rFonts w:eastAsia="Times New Roman" w:cs="Times New Roman"/>
          <w:szCs w:val="24"/>
        </w:rPr>
        <w:t xml:space="preserve">when </w:t>
      </w:r>
      <w:r>
        <w:rPr>
          <w:rFonts w:eastAsia="Times New Roman" w:cs="Times New Roman"/>
          <w:szCs w:val="24"/>
        </w:rPr>
        <w:t xml:space="preserve">advocacy </w:t>
      </w:r>
      <w:r w:rsidR="007D4575">
        <w:rPr>
          <w:rFonts w:eastAsia="Times New Roman" w:cs="Times New Roman"/>
          <w:szCs w:val="24"/>
        </w:rPr>
        <w:t xml:space="preserve">is </w:t>
      </w:r>
      <w:r>
        <w:rPr>
          <w:rFonts w:eastAsia="Times New Roman" w:cs="Times New Roman"/>
          <w:szCs w:val="24"/>
        </w:rPr>
        <w:t xml:space="preserve">needed in relation to NDIA matters, where </w:t>
      </w:r>
      <w:r w:rsidRPr="007915E5">
        <w:rPr>
          <w:rFonts w:cs="Arial"/>
          <w:i/>
          <w:szCs w:val="24"/>
        </w:rPr>
        <w:t>futures in sight</w:t>
      </w:r>
      <w:r>
        <w:rPr>
          <w:rFonts w:eastAsia="Times New Roman" w:cs="Times New Roman"/>
          <w:szCs w:val="24"/>
        </w:rPr>
        <w:t xml:space="preserve"> may be explicitly prohibited from providing advocacy, we may suggest the need for independent advocacy to the person we support</w:t>
      </w:r>
      <w:r w:rsidR="007D4575">
        <w:rPr>
          <w:rFonts w:eastAsia="Times New Roman" w:cs="Times New Roman"/>
          <w:szCs w:val="24"/>
        </w:rPr>
        <w:t>.</w:t>
      </w:r>
    </w:p>
    <w:p w14:paraId="6F6318B2" w14:textId="4475247E" w:rsidR="00D93F7B" w:rsidRDefault="00D93F7B" w:rsidP="00D93F7B">
      <w:pPr>
        <w:shd w:val="clear" w:color="auto" w:fill="FFFFFF"/>
        <w:spacing w:before="100" w:beforeAutospacing="1" w:after="100" w:afterAutospacing="1"/>
        <w:rPr>
          <w:rFonts w:eastAsia="Times New Roman" w:cs="Times New Roman"/>
          <w:szCs w:val="24"/>
        </w:rPr>
      </w:pPr>
      <w:r>
        <w:rPr>
          <w:rFonts w:eastAsia="Times New Roman" w:cs="Times New Roman"/>
          <w:szCs w:val="24"/>
        </w:rPr>
        <w:t xml:space="preserve">At </w:t>
      </w:r>
      <w:r w:rsidRPr="00D93F7B">
        <w:rPr>
          <w:rFonts w:eastAsia="Times New Roman" w:cs="Times New Roman"/>
          <w:i/>
          <w:szCs w:val="24"/>
        </w:rPr>
        <w:t xml:space="preserve">futures in sight </w:t>
      </w:r>
      <w:r>
        <w:rPr>
          <w:rFonts w:eastAsia="Times New Roman" w:cs="Times New Roman"/>
          <w:szCs w:val="24"/>
        </w:rPr>
        <w:t>we</w:t>
      </w:r>
      <w:r w:rsidR="00271723">
        <w:rPr>
          <w:rFonts w:eastAsia="Times New Roman" w:cs="Times New Roman"/>
          <w:szCs w:val="24"/>
        </w:rPr>
        <w:t>:</w:t>
      </w:r>
      <w:r>
        <w:rPr>
          <w:rFonts w:eastAsia="Times New Roman" w:cs="Times New Roman"/>
          <w:szCs w:val="24"/>
        </w:rPr>
        <w:t xml:space="preserve"> </w:t>
      </w:r>
    </w:p>
    <w:p w14:paraId="3D92AC4D" w14:textId="7724BF02" w:rsidR="00D93F7B" w:rsidRDefault="007D4575" w:rsidP="007D4575">
      <w:pPr>
        <w:pStyle w:val="ListParagraph"/>
      </w:pPr>
      <w:r>
        <w:t xml:space="preserve">provide </w:t>
      </w:r>
      <w:r w:rsidR="00D93F7B" w:rsidRPr="00D93F7B">
        <w:t>opportunities to gain an understanding of the role of</w:t>
      </w:r>
      <w:r w:rsidR="00D93F7B">
        <w:t xml:space="preserve"> </w:t>
      </w:r>
      <w:proofErr w:type="gramStart"/>
      <w:r w:rsidR="00D93F7B" w:rsidRPr="00D93F7B">
        <w:t>advocacy</w:t>
      </w:r>
      <w:proofErr w:type="gramEnd"/>
    </w:p>
    <w:p w14:paraId="3EE8DF23" w14:textId="61933A50" w:rsidR="00D93F7B" w:rsidRPr="00D93F7B" w:rsidRDefault="00D93F7B" w:rsidP="007D4575">
      <w:pPr>
        <w:pStyle w:val="ListParagraph"/>
      </w:pPr>
      <w:r>
        <w:t>make available a list of advocacy services on our website</w:t>
      </w:r>
      <w:r w:rsidR="00CC4CB2">
        <w:t xml:space="preserve"> and keep them up to </w:t>
      </w:r>
      <w:proofErr w:type="gramStart"/>
      <w:r w:rsidR="00CC4CB2">
        <w:t>date</w:t>
      </w:r>
      <w:proofErr w:type="gramEnd"/>
    </w:p>
    <w:p w14:paraId="06C52167" w14:textId="34E261D5" w:rsidR="00D93F7B" w:rsidRPr="00D93F7B" w:rsidRDefault="000927AC" w:rsidP="007D4575">
      <w:pPr>
        <w:pStyle w:val="ListParagraph"/>
      </w:pPr>
      <w:r>
        <w:t xml:space="preserve">actively </w:t>
      </w:r>
      <w:r w:rsidR="007D4575">
        <w:t>assist</w:t>
      </w:r>
      <w:r w:rsidR="00D93F7B" w:rsidRPr="00D93F7B">
        <w:t xml:space="preserve"> people to access all forms of advocacy, if and when required</w:t>
      </w:r>
    </w:p>
    <w:p w14:paraId="539F1E2B" w14:textId="453FB8D5" w:rsidR="00D93F7B" w:rsidRPr="00D93F7B" w:rsidRDefault="007D4575" w:rsidP="007D4575">
      <w:pPr>
        <w:pStyle w:val="ListParagraph"/>
      </w:pPr>
      <w:r>
        <w:t>respect</w:t>
      </w:r>
      <w:r w:rsidR="00D93F7B" w:rsidRPr="00D93F7B">
        <w:t xml:space="preserve"> the right of </w:t>
      </w:r>
      <w:r w:rsidR="00D93F7B">
        <w:t>people we support</w:t>
      </w:r>
      <w:r w:rsidR="00D93F7B" w:rsidRPr="00D93F7B">
        <w:t xml:space="preserve"> to choose their own advocate</w:t>
      </w:r>
      <w:r w:rsidR="000927AC">
        <w:t>/</w:t>
      </w:r>
      <w:proofErr w:type="gramStart"/>
      <w:r w:rsidR="00D93F7B" w:rsidRPr="00D93F7B">
        <w:t>s</w:t>
      </w:r>
      <w:proofErr w:type="gramEnd"/>
    </w:p>
    <w:p w14:paraId="1A5548D7" w14:textId="38A2A157" w:rsidR="00D93F7B" w:rsidRPr="00D93F7B" w:rsidRDefault="007D4575" w:rsidP="007D4575">
      <w:pPr>
        <w:pStyle w:val="ListParagraph"/>
      </w:pPr>
      <w:r>
        <w:t>ensure</w:t>
      </w:r>
      <w:r w:rsidR="00D93F7B" w:rsidRPr="00D93F7B">
        <w:t xml:space="preserve"> </w:t>
      </w:r>
      <w:r>
        <w:t>people we support</w:t>
      </w:r>
      <w:r w:rsidR="00D93F7B" w:rsidRPr="00D93F7B">
        <w:t xml:space="preserve"> have unimpeded access to their advocate</w:t>
      </w:r>
      <w:r w:rsidR="000927AC">
        <w:t>/</w:t>
      </w:r>
      <w:proofErr w:type="gramStart"/>
      <w:r w:rsidR="00D93F7B" w:rsidRPr="00D93F7B">
        <w:t>s</w:t>
      </w:r>
      <w:proofErr w:type="gramEnd"/>
    </w:p>
    <w:p w14:paraId="39BF222B" w14:textId="6BF46D58" w:rsidR="00D93F7B" w:rsidRPr="00D93F7B" w:rsidRDefault="00D93F7B" w:rsidP="007D4575">
      <w:pPr>
        <w:pStyle w:val="ListParagraph"/>
      </w:pPr>
      <w:r w:rsidRPr="00D93F7B">
        <w:t>identif</w:t>
      </w:r>
      <w:r w:rsidR="000927AC">
        <w:t>y</w:t>
      </w:r>
      <w:r w:rsidRPr="00D93F7B">
        <w:t xml:space="preserve"> </w:t>
      </w:r>
      <w:r w:rsidR="007D4575">
        <w:t>people we support</w:t>
      </w:r>
      <w:r w:rsidRPr="00D93F7B">
        <w:t xml:space="preserve"> who do not have personal networks and who need</w:t>
      </w:r>
      <w:r w:rsidR="007D4575">
        <w:t xml:space="preserve"> </w:t>
      </w:r>
      <w:r w:rsidRPr="00D93F7B">
        <w:t>assistance to speak up and actively seek the involvement of advocates on</w:t>
      </w:r>
      <w:r w:rsidR="007D4575">
        <w:t xml:space="preserve"> </w:t>
      </w:r>
      <w:r w:rsidRPr="00D93F7B">
        <w:t xml:space="preserve">their </w:t>
      </w:r>
      <w:proofErr w:type="gramStart"/>
      <w:r w:rsidRPr="00D93F7B">
        <w:t>behalf</w:t>
      </w:r>
      <w:proofErr w:type="gramEnd"/>
    </w:p>
    <w:p w14:paraId="099017CC" w14:textId="77777777" w:rsidR="007D4575" w:rsidRPr="007D4575" w:rsidRDefault="007D4575" w:rsidP="007D4575">
      <w:pPr>
        <w:pStyle w:val="ListParagraph"/>
        <w:rPr>
          <w:b/>
          <w:szCs w:val="24"/>
          <w:lang w:val="en-US"/>
        </w:rPr>
      </w:pPr>
      <w:r>
        <w:t>record</w:t>
      </w:r>
      <w:r w:rsidR="00D93F7B" w:rsidRPr="00D93F7B">
        <w:t xml:space="preserve"> contact details of advocates on </w:t>
      </w:r>
      <w:r>
        <w:t xml:space="preserve">the file of people we </w:t>
      </w:r>
      <w:proofErr w:type="gramStart"/>
      <w:r>
        <w:t>support</w:t>
      </w:r>
      <w:proofErr w:type="gramEnd"/>
    </w:p>
    <w:p w14:paraId="21BDB3A7" w14:textId="047B2E58" w:rsidR="007D4575" w:rsidRPr="007D4575" w:rsidRDefault="007D4575" w:rsidP="007D4575">
      <w:pPr>
        <w:pStyle w:val="ListParagraph"/>
        <w:rPr>
          <w:b/>
          <w:szCs w:val="24"/>
          <w:lang w:val="en-US"/>
        </w:rPr>
      </w:pPr>
      <w:r>
        <w:t xml:space="preserve">have an </w:t>
      </w:r>
      <w:proofErr w:type="gramStart"/>
      <w:r>
        <w:t>up to date</w:t>
      </w:r>
      <w:proofErr w:type="gramEnd"/>
      <w:r>
        <w:t xml:space="preserve"> directory of advocacy on file and make that directory available to people we support on request</w:t>
      </w:r>
      <w:r w:rsidR="008E3603">
        <w:t>.</w:t>
      </w:r>
    </w:p>
    <w:p w14:paraId="0354DDFF" w14:textId="77777777" w:rsidR="001F7A59" w:rsidRDefault="001F7A59" w:rsidP="007D4575">
      <w:pPr>
        <w:rPr>
          <w:b/>
          <w:lang w:val="en-US"/>
        </w:rPr>
      </w:pPr>
    </w:p>
    <w:p w14:paraId="570A7DE0" w14:textId="7D8C1D81" w:rsidR="003437B2" w:rsidRPr="007D4575" w:rsidRDefault="003437B2" w:rsidP="007D4575">
      <w:pPr>
        <w:rPr>
          <w:b/>
          <w:lang w:val="en-US"/>
        </w:rPr>
      </w:pPr>
      <w:r w:rsidRPr="007D4575">
        <w:rPr>
          <w:b/>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67DC30DB" w:rsidR="00604B1A" w:rsidRDefault="00604B1A" w:rsidP="00AE229F">
      <w:pPr>
        <w:rPr>
          <w:b/>
          <w:szCs w:val="24"/>
          <w:lang w:val="en-US"/>
        </w:rPr>
      </w:pPr>
    </w:p>
    <w:p w14:paraId="39A44984" w14:textId="77777777" w:rsidR="001F7A59" w:rsidRPr="008467BE" w:rsidRDefault="001F7A59" w:rsidP="00AE229F">
      <w:pPr>
        <w:rPr>
          <w:b/>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4A6D84BC" w:rsidR="00446706" w:rsidRPr="00AA142E" w:rsidRDefault="00572A57" w:rsidP="008467BE">
            <w:pPr>
              <w:rPr>
                <w:bCs/>
                <w:color w:val="000000" w:themeColor="text1"/>
                <w:szCs w:val="24"/>
                <w:lang w:val="en"/>
              </w:rPr>
            </w:pPr>
            <w:r>
              <w:rPr>
                <w:bCs/>
                <w:color w:val="000000" w:themeColor="text1"/>
                <w:szCs w:val="24"/>
                <w:lang w:val="en"/>
              </w:rPr>
              <w:t>1 April 2023</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668A0F57"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271723">
              <w:rPr>
                <w:bCs/>
                <w:color w:val="000000" w:themeColor="text1"/>
                <w:szCs w:val="24"/>
                <w:lang w:val="en"/>
              </w:rPr>
              <w:t>3</w:t>
            </w:r>
          </w:p>
        </w:tc>
      </w:tr>
      <w:tr w:rsidR="00446706" w:rsidRPr="00AE229F" w14:paraId="3E9512BA" w14:textId="07525B5E" w:rsidTr="00446706">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0EA311CE" w:rsidR="00446706" w:rsidRPr="00AA142E" w:rsidRDefault="00572A57" w:rsidP="005777AA">
            <w:pPr>
              <w:rPr>
                <w:bCs/>
                <w:color w:val="000000" w:themeColor="text1"/>
                <w:szCs w:val="24"/>
                <w:lang w:val="en"/>
              </w:rPr>
            </w:pPr>
            <w:r>
              <w:rPr>
                <w:bCs/>
                <w:color w:val="000000" w:themeColor="text1"/>
                <w:szCs w:val="24"/>
                <w:lang w:val="en"/>
              </w:rPr>
              <w:t>1 April 2025</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20EEBB45" w:rsidR="00446706" w:rsidRPr="00AA142E" w:rsidRDefault="00CC4CB2" w:rsidP="00AE229F">
            <w:pPr>
              <w:rPr>
                <w:bCs/>
                <w:color w:val="000000" w:themeColor="text1"/>
                <w:szCs w:val="24"/>
                <w:lang w:val="en"/>
              </w:rPr>
            </w:pPr>
            <w:r>
              <w:rPr>
                <w:bCs/>
                <w:color w:val="000000" w:themeColor="text1"/>
                <w:szCs w:val="24"/>
                <w:lang w:val="en"/>
              </w:rPr>
              <w:t>7</w:t>
            </w:r>
          </w:p>
        </w:tc>
      </w:tr>
    </w:tbl>
    <w:p w14:paraId="12FA82C6" w14:textId="77777777" w:rsidR="004947AA" w:rsidRDefault="004947AA" w:rsidP="00D54CB0">
      <w:pPr>
        <w:spacing w:after="0" w:line="360" w:lineRule="auto"/>
        <w:rPr>
          <w:rFonts w:ascii="Century Gothic" w:hAnsi="Century Gothic" w:cstheme="minorHAnsi"/>
          <w:color w:val="000000" w:themeColor="text1"/>
          <w:szCs w:val="24"/>
        </w:rPr>
      </w:pPr>
    </w:p>
    <w:p w14:paraId="00C2D450" w14:textId="06A2B1E0" w:rsidR="00CC4CB2" w:rsidRDefault="00CC4CB2">
      <w:pPr>
        <w:rPr>
          <w:rFonts w:ascii="Century Gothic" w:hAnsi="Century Gothic" w:cstheme="minorHAnsi"/>
          <w:color w:val="000000" w:themeColor="text1"/>
          <w:szCs w:val="24"/>
        </w:rPr>
      </w:pPr>
      <w:r>
        <w:rPr>
          <w:rFonts w:ascii="Century Gothic" w:hAnsi="Century Gothic" w:cstheme="minorHAnsi"/>
          <w:color w:val="000000" w:themeColor="text1"/>
          <w:szCs w:val="24"/>
        </w:rPr>
        <w:br w:type="page"/>
      </w:r>
    </w:p>
    <w:p w14:paraId="52C4F5FD" w14:textId="4DF0EB4A" w:rsidR="00CC4CB2" w:rsidRPr="0033749D" w:rsidRDefault="00CC4CB2" w:rsidP="00CC4CB2">
      <w:pPr>
        <w:shd w:val="clear" w:color="auto" w:fill="FFFFFF"/>
        <w:spacing w:before="240"/>
        <w:outlineLvl w:val="0"/>
        <w:rPr>
          <w:rFonts w:eastAsia="Times New Roman" w:cstheme="minorHAnsi"/>
          <w:b/>
          <w:bCs/>
          <w:color w:val="2C2A29"/>
          <w:kern w:val="36"/>
          <w:sz w:val="28"/>
          <w:szCs w:val="28"/>
          <w:lang w:eastAsia="en-GB"/>
        </w:rPr>
      </w:pPr>
      <w:r>
        <w:rPr>
          <w:rFonts w:eastAsia="Times New Roman" w:cstheme="minorHAnsi"/>
          <w:b/>
          <w:bCs/>
          <w:color w:val="2C2A29"/>
          <w:kern w:val="36"/>
          <w:sz w:val="28"/>
          <w:szCs w:val="28"/>
          <w:lang w:eastAsia="en-GB"/>
        </w:rPr>
        <w:lastRenderedPageBreak/>
        <w:t xml:space="preserve">List of </w:t>
      </w:r>
      <w:r w:rsidRPr="0033749D">
        <w:rPr>
          <w:rFonts w:eastAsia="Times New Roman" w:cstheme="minorHAnsi"/>
          <w:b/>
          <w:bCs/>
          <w:color w:val="2C2A29"/>
          <w:kern w:val="36"/>
          <w:sz w:val="28"/>
          <w:szCs w:val="28"/>
          <w:lang w:eastAsia="en-GB"/>
        </w:rPr>
        <w:t>Advocacy</w:t>
      </w:r>
      <w:r>
        <w:rPr>
          <w:rFonts w:eastAsia="Times New Roman" w:cstheme="minorHAnsi"/>
          <w:b/>
          <w:bCs/>
          <w:color w:val="2C2A29"/>
          <w:kern w:val="36"/>
          <w:sz w:val="28"/>
          <w:szCs w:val="28"/>
          <w:lang w:eastAsia="en-GB"/>
        </w:rPr>
        <w:t>, Legal Services</w:t>
      </w:r>
      <w:r w:rsidRPr="0033749D">
        <w:rPr>
          <w:rFonts w:eastAsia="Times New Roman" w:cstheme="minorHAnsi"/>
          <w:b/>
          <w:bCs/>
          <w:color w:val="2C2A29"/>
          <w:kern w:val="36"/>
          <w:sz w:val="28"/>
          <w:szCs w:val="28"/>
          <w:lang w:eastAsia="en-GB"/>
        </w:rPr>
        <w:t xml:space="preserve"> and NDIS Appeals Support Services for People with Disability - New South Wales</w:t>
      </w:r>
    </w:p>
    <w:p w14:paraId="691DCA37"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Pr>
          <w:rFonts w:eastAsia="Times New Roman" w:cstheme="minorHAnsi"/>
          <w:b/>
          <w:bCs/>
          <w:color w:val="2C2A29"/>
          <w:lang w:eastAsia="en-GB"/>
        </w:rPr>
        <w:t>Action for People with Disability</w:t>
      </w:r>
      <w:r w:rsidRPr="0033749D">
        <w:rPr>
          <w:rFonts w:eastAsia="Times New Roman" w:cstheme="minorHAnsi"/>
          <w:b/>
          <w:bCs/>
          <w:color w:val="2C2A29"/>
          <w:lang w:eastAsia="en-GB"/>
        </w:rPr>
        <w:t xml:space="preserve"> </w:t>
      </w:r>
    </w:p>
    <w:p w14:paraId="36E3A1FB"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w:t>
      </w:r>
      <w:r>
        <w:rPr>
          <w:rFonts w:eastAsia="Times New Roman" w:cstheme="minorHAnsi"/>
          <w:color w:val="2C2A29"/>
          <w:lang w:eastAsia="en-GB"/>
        </w:rPr>
        <w:t>94495355</w:t>
      </w:r>
      <w:r w:rsidRPr="0033749D">
        <w:rPr>
          <w:rFonts w:eastAsia="Times New Roman" w:cstheme="minorHAnsi"/>
          <w:color w:val="2C2A29"/>
          <w:lang w:eastAsia="en-GB"/>
        </w:rPr>
        <w:t xml:space="preserve"> </w:t>
      </w:r>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xml:space="preserve">  </w:t>
      </w:r>
      <w:hyperlink r:id="rId11" w:history="1">
        <w:r w:rsidRPr="00405390">
          <w:rPr>
            <w:rStyle w:val="Hyperlink"/>
            <w:rFonts w:eastAsia="Times New Roman" w:cstheme="minorHAnsi"/>
            <w:lang w:eastAsia="en-GB"/>
          </w:rPr>
          <w:t>www.actionadvocacy.org.au</w:t>
        </w:r>
      </w:hyperlink>
      <w:r>
        <w:rPr>
          <w:rFonts w:eastAsia="Times New Roman" w:cstheme="minorHAnsi"/>
          <w:color w:val="2C2A29"/>
          <w:lang w:eastAsia="en-GB"/>
        </w:rPr>
        <w:t xml:space="preserve"> </w:t>
      </w:r>
    </w:p>
    <w:p w14:paraId="55C9F9A4"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Pr>
          <w:rFonts w:eastAsia="Times New Roman" w:cstheme="minorHAnsi"/>
          <w:b/>
          <w:bCs/>
          <w:color w:val="2C2A29"/>
          <w:lang w:eastAsia="en-GB"/>
        </w:rPr>
        <w:t xml:space="preserve">Australian Centre for </w:t>
      </w:r>
      <w:r w:rsidRPr="0033749D">
        <w:rPr>
          <w:rFonts w:eastAsia="Times New Roman" w:cstheme="minorHAnsi"/>
          <w:b/>
          <w:bCs/>
          <w:color w:val="2C2A29"/>
          <w:lang w:eastAsia="en-GB"/>
        </w:rPr>
        <w:t xml:space="preserve">Disability </w:t>
      </w:r>
      <w:r>
        <w:rPr>
          <w:rFonts w:eastAsia="Times New Roman" w:cstheme="minorHAnsi"/>
          <w:b/>
          <w:bCs/>
          <w:color w:val="2C2A29"/>
          <w:lang w:eastAsia="en-GB"/>
        </w:rPr>
        <w:t>Law</w:t>
      </w:r>
      <w:r w:rsidRPr="0033749D">
        <w:rPr>
          <w:rFonts w:eastAsia="Times New Roman" w:cstheme="minorHAnsi"/>
          <w:b/>
          <w:bCs/>
          <w:color w:val="2C2A29"/>
          <w:lang w:eastAsia="en-GB"/>
        </w:rPr>
        <w:t xml:space="preserve"> </w:t>
      </w:r>
    </w:p>
    <w:p w14:paraId="407AF227"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w:t>
      </w:r>
      <w:r>
        <w:rPr>
          <w:rFonts w:eastAsia="Times New Roman" w:cstheme="minorHAnsi"/>
          <w:color w:val="2C2A29"/>
          <w:lang w:eastAsia="en-GB"/>
        </w:rPr>
        <w:t>1800800708</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12" w:history="1">
        <w:r>
          <w:rPr>
            <w:rStyle w:val="Hyperlink"/>
            <w:rFonts w:ascii="Open Sans" w:hAnsi="Open Sans" w:cs="Open Sans"/>
            <w:color w:val="000000"/>
            <w:sz w:val="23"/>
            <w:szCs w:val="23"/>
            <w:bdr w:val="none" w:sz="0" w:space="0" w:color="auto" w:frame="1"/>
            <w:shd w:val="clear" w:color="auto" w:fill="FFFFFF"/>
          </w:rPr>
          <w:t>adviceline@disabilitylaw.org.au</w:t>
        </w:r>
      </w:hyperlink>
      <w:r>
        <w:t xml:space="preserve"> </w:t>
      </w:r>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13" w:history="1">
        <w:r w:rsidRPr="00405390">
          <w:rPr>
            <w:rStyle w:val="Hyperlink"/>
            <w:rFonts w:eastAsia="Times New Roman" w:cstheme="minorHAnsi"/>
            <w:lang w:eastAsia="en-GB"/>
          </w:rPr>
          <w:t>www.disabilitylaw.org.au</w:t>
        </w:r>
      </w:hyperlink>
      <w:r>
        <w:rPr>
          <w:rFonts w:eastAsia="Times New Roman" w:cstheme="minorHAnsi"/>
          <w:color w:val="2C2A29"/>
          <w:lang w:eastAsia="en-GB"/>
        </w:rPr>
        <w:t xml:space="preserve"> </w:t>
      </w:r>
    </w:p>
    <w:p w14:paraId="47A89962"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2A112EED"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Pr>
          <w:rFonts w:eastAsia="Times New Roman" w:cstheme="minorHAnsi"/>
          <w:b/>
          <w:bCs/>
          <w:color w:val="2C2A29"/>
          <w:lang w:eastAsia="en-GB"/>
        </w:rPr>
        <w:t>Council for Intellectual Disability (CID)</w:t>
      </w:r>
    </w:p>
    <w:p w14:paraId="70420A45" w14:textId="77777777" w:rsidR="00CC4CB2"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w:t>
      </w:r>
      <w:r>
        <w:rPr>
          <w:rFonts w:eastAsia="Times New Roman" w:cstheme="minorHAnsi"/>
          <w:color w:val="2C2A29"/>
          <w:lang w:eastAsia="en-GB"/>
        </w:rPr>
        <w:t>1800424065</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r>
        <w:rPr>
          <w:rFonts w:eastAsia="Times New Roman" w:cstheme="minorHAnsi"/>
          <w:color w:val="005A70"/>
          <w:u w:val="single"/>
          <w:lang w:eastAsia="en-GB"/>
        </w:rPr>
        <w:t>Info@cid.org.au</w:t>
      </w:r>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14" w:history="1">
        <w:r w:rsidRPr="00405390">
          <w:rPr>
            <w:rStyle w:val="Hyperlink"/>
            <w:rFonts w:eastAsia="Times New Roman" w:cstheme="minorHAnsi"/>
            <w:lang w:eastAsia="en-GB"/>
          </w:rPr>
          <w:t>www.cid.org.au</w:t>
        </w:r>
      </w:hyperlink>
    </w:p>
    <w:p w14:paraId="3090E08B"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4103087E"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Disability Advocacy NSW (DA)</w:t>
      </w:r>
    </w:p>
    <w:p w14:paraId="2C699501"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1300 365 085</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15" w:history="1">
        <w:r w:rsidRPr="0033749D">
          <w:rPr>
            <w:rFonts w:eastAsia="Times New Roman" w:cstheme="minorHAnsi"/>
            <w:color w:val="005A70"/>
            <w:u w:val="single"/>
            <w:lang w:eastAsia="en-GB"/>
          </w:rPr>
          <w:t>newcastle@da.org.au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16" w:history="1">
        <w:r w:rsidRPr="0033749D">
          <w:rPr>
            <w:rFonts w:eastAsia="Times New Roman" w:cstheme="minorHAnsi"/>
            <w:color w:val="005A70"/>
            <w:u w:val="single"/>
            <w:lang w:eastAsia="en-GB"/>
          </w:rPr>
          <w:t>Disability Advocacy NSW (DA)</w:t>
        </w:r>
      </w:hyperlink>
      <w:r w:rsidRPr="0033749D">
        <w:rPr>
          <w:rFonts w:eastAsia="Times New Roman" w:cstheme="minorHAnsi"/>
          <w:color w:val="2C2A29"/>
          <w:lang w:eastAsia="en-GB"/>
        </w:rPr>
        <w:t xml:space="preserve"> </w:t>
      </w:r>
    </w:p>
    <w:p w14:paraId="698608EC"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56114377" w14:textId="77777777" w:rsidR="00CC4CB2" w:rsidRDefault="00CC4CB2" w:rsidP="00CC4CB2">
      <w:pPr>
        <w:shd w:val="clear" w:color="auto" w:fill="FFFFFF"/>
        <w:spacing w:before="180" w:after="120"/>
        <w:outlineLvl w:val="2"/>
        <w:rPr>
          <w:rFonts w:eastAsia="Times New Roman" w:cstheme="minorHAnsi"/>
          <w:b/>
          <w:bCs/>
          <w:color w:val="2C2A29"/>
          <w:lang w:eastAsia="en-GB"/>
        </w:rPr>
      </w:pPr>
      <w:r>
        <w:rPr>
          <w:rFonts w:eastAsia="Times New Roman" w:cstheme="minorHAnsi"/>
          <w:b/>
          <w:bCs/>
          <w:color w:val="2C2A29"/>
          <w:lang w:eastAsia="en-GB"/>
        </w:rPr>
        <w:t>Family Advocacy</w:t>
      </w:r>
    </w:p>
    <w:p w14:paraId="6F55FE20"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w:t>
      </w:r>
      <w:r>
        <w:rPr>
          <w:rFonts w:eastAsia="Times New Roman" w:cstheme="minorHAnsi"/>
          <w:color w:val="2C2A29"/>
          <w:lang w:eastAsia="en-GB"/>
        </w:rPr>
        <w:t>1800620588</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17" w:history="1">
        <w:r w:rsidRPr="00405390">
          <w:rPr>
            <w:rStyle w:val="Hyperlink"/>
            <w:rFonts w:eastAsia="Times New Roman" w:cstheme="minorHAnsi"/>
            <w:lang w:eastAsia="en-GB"/>
          </w:rPr>
          <w:t>communications@family-advocacy.com</w:t>
        </w:r>
      </w:hyperlink>
      <w:r>
        <w:rPr>
          <w:rFonts w:eastAsia="Times New Roman" w:cstheme="minorHAnsi"/>
          <w:color w:val="2C2A29"/>
          <w:lang w:eastAsia="en-GB"/>
        </w:rPr>
        <w:t xml:space="preserve"> </w:t>
      </w:r>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18" w:history="1">
        <w:r w:rsidRPr="00405390">
          <w:rPr>
            <w:rStyle w:val="Hyperlink"/>
            <w:rFonts w:eastAsia="Times New Roman" w:cstheme="minorHAnsi"/>
            <w:lang w:eastAsia="en-GB"/>
          </w:rPr>
          <w:t>www.family-advocacy.com</w:t>
        </w:r>
      </w:hyperlink>
      <w:r>
        <w:rPr>
          <w:rFonts w:eastAsia="Times New Roman" w:cstheme="minorHAnsi"/>
          <w:color w:val="2C2A29"/>
          <w:lang w:eastAsia="en-GB"/>
        </w:rPr>
        <w:t xml:space="preserve"> </w:t>
      </w:r>
      <w:r w:rsidRPr="0033749D">
        <w:rPr>
          <w:rFonts w:eastAsia="Times New Roman" w:cstheme="minorHAnsi"/>
          <w:color w:val="2C2A29"/>
          <w:lang w:eastAsia="en-GB"/>
        </w:rPr>
        <w:t xml:space="preserve"> </w:t>
      </w:r>
    </w:p>
    <w:p w14:paraId="5102FFEB"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7B20C298"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Illawarra advocacy</w:t>
      </w:r>
    </w:p>
    <w:p w14:paraId="32D63476"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lastRenderedPageBreak/>
        <w:t>Phone:</w:t>
      </w:r>
      <w:r w:rsidRPr="0033749D">
        <w:rPr>
          <w:rFonts w:eastAsia="Times New Roman" w:cstheme="minorHAnsi"/>
          <w:color w:val="2C2A29"/>
          <w:lang w:eastAsia="en-GB"/>
        </w:rPr>
        <w:t> (02) 4229 4999</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19" w:history="1">
        <w:r w:rsidRPr="0033749D">
          <w:rPr>
            <w:rFonts w:eastAsia="Times New Roman" w:cstheme="minorHAnsi"/>
            <w:color w:val="005A70"/>
            <w:u w:val="single"/>
            <w:lang w:eastAsia="en-GB"/>
          </w:rPr>
          <w:t>admin@illawarraadvocacy.org.au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20" w:history="1">
        <w:r w:rsidRPr="0033749D">
          <w:rPr>
            <w:rFonts w:eastAsia="Times New Roman" w:cstheme="minorHAnsi"/>
            <w:color w:val="005A70"/>
            <w:u w:val="single"/>
            <w:lang w:eastAsia="en-GB"/>
          </w:rPr>
          <w:t>Illawarra advocacy</w:t>
        </w:r>
      </w:hyperlink>
    </w:p>
    <w:p w14:paraId="5EA7546E"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545ED754"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Pr>
          <w:rFonts w:eastAsia="Times New Roman" w:cstheme="minorHAnsi"/>
          <w:b/>
          <w:bCs/>
          <w:color w:val="2C2A29"/>
          <w:lang w:eastAsia="en-GB"/>
        </w:rPr>
        <w:t>Intellectual Disability Rights Service</w:t>
      </w:r>
    </w:p>
    <w:p w14:paraId="55778369"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(02) 9265 6350</w:t>
      </w:r>
      <w:r w:rsidRPr="0033749D">
        <w:rPr>
          <w:rFonts w:eastAsia="Times New Roman" w:cstheme="minorHAnsi"/>
          <w:color w:val="2C2A29"/>
          <w:lang w:eastAsia="en-GB"/>
        </w:rPr>
        <w:br/>
      </w:r>
      <w:r w:rsidRPr="0033749D">
        <w:rPr>
          <w:rFonts w:eastAsia="Times New Roman" w:cstheme="minorHAnsi"/>
          <w:b/>
          <w:bCs/>
          <w:color w:val="2C2A29"/>
          <w:lang w:eastAsia="en-GB"/>
        </w:rPr>
        <w:t>Phone:</w:t>
      </w:r>
      <w:r w:rsidRPr="0033749D">
        <w:rPr>
          <w:rFonts w:eastAsia="Times New Roman" w:cstheme="minorHAnsi"/>
          <w:color w:val="2C2A29"/>
          <w:lang w:eastAsia="en-GB"/>
        </w:rPr>
        <w:t> 1300 665 908</w:t>
      </w:r>
      <w:r w:rsidRPr="0033749D">
        <w:rPr>
          <w:rFonts w:eastAsia="Times New Roman" w:cstheme="minorHAnsi"/>
          <w:color w:val="2C2A29"/>
          <w:lang w:eastAsia="en-GB"/>
        </w:rPr>
        <w:br/>
      </w:r>
      <w:r w:rsidRPr="0033749D">
        <w:rPr>
          <w:rFonts w:eastAsia="Times New Roman" w:cstheme="minorHAnsi"/>
          <w:b/>
          <w:bCs/>
          <w:color w:val="2C2A29"/>
          <w:lang w:eastAsia="en-GB"/>
        </w:rPr>
        <w:t>Email: </w:t>
      </w:r>
      <w:hyperlink r:id="rId21" w:history="1">
        <w:r w:rsidRPr="0033749D">
          <w:rPr>
            <w:rFonts w:eastAsia="Times New Roman" w:cstheme="minorHAnsi"/>
            <w:color w:val="005A70"/>
            <w:u w:val="single"/>
            <w:lang w:eastAsia="en-GB"/>
          </w:rPr>
          <w:t>AbilityRightsCentre@idrs.org.au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22" w:history="1">
        <w:r w:rsidRPr="0033749D">
          <w:rPr>
            <w:rFonts w:eastAsia="Times New Roman" w:cstheme="minorHAnsi"/>
            <w:color w:val="005A70"/>
            <w:u w:val="single"/>
            <w:lang w:eastAsia="en-GB"/>
          </w:rPr>
          <w:t>IDRS</w:t>
        </w:r>
      </w:hyperlink>
    </w:p>
    <w:p w14:paraId="64F94170"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49504DEA"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Legal Aid NSW </w:t>
      </w:r>
    </w:p>
    <w:p w14:paraId="28C9D6E3"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1300 888 529</w:t>
      </w:r>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23" w:history="1">
        <w:r w:rsidRPr="0033749D">
          <w:rPr>
            <w:rFonts w:eastAsia="Times New Roman" w:cstheme="minorHAnsi"/>
            <w:color w:val="005A70"/>
            <w:u w:val="single"/>
            <w:lang w:eastAsia="en-GB"/>
          </w:rPr>
          <w:t>Legal Aid NSW</w:t>
        </w:r>
      </w:hyperlink>
    </w:p>
    <w:p w14:paraId="624583E0"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1FE1182C"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Multicultural Disability Advocacy Association of NSW (MDAA)</w:t>
      </w:r>
    </w:p>
    <w:p w14:paraId="196903C3"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02 9891 6400</w:t>
      </w:r>
      <w:r w:rsidRPr="0033749D">
        <w:rPr>
          <w:rFonts w:eastAsia="Times New Roman" w:cstheme="minorHAnsi"/>
          <w:color w:val="2C2A29"/>
          <w:lang w:eastAsia="en-GB"/>
        </w:rPr>
        <w:br/>
      </w:r>
      <w:r w:rsidRPr="0033749D">
        <w:rPr>
          <w:rFonts w:eastAsia="Times New Roman" w:cstheme="minorHAnsi"/>
          <w:b/>
          <w:bCs/>
          <w:color w:val="2C2A29"/>
          <w:lang w:eastAsia="en-GB"/>
        </w:rPr>
        <w:t>Phone:</w:t>
      </w:r>
      <w:r w:rsidRPr="0033749D">
        <w:rPr>
          <w:rFonts w:eastAsia="Times New Roman" w:cstheme="minorHAnsi"/>
          <w:color w:val="2C2A29"/>
          <w:lang w:eastAsia="en-GB"/>
        </w:rPr>
        <w:t> 1800 629 072</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24" w:history="1">
        <w:r w:rsidRPr="0033749D">
          <w:rPr>
            <w:rFonts w:eastAsia="Times New Roman" w:cstheme="minorHAnsi"/>
            <w:color w:val="005A70"/>
            <w:u w:val="single"/>
            <w:lang w:eastAsia="en-GB"/>
          </w:rPr>
          <w:t>mdaa@mdaa.org.au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25" w:history="1">
        <w:r w:rsidRPr="0033749D">
          <w:rPr>
            <w:rFonts w:eastAsia="Times New Roman" w:cstheme="minorHAnsi"/>
            <w:color w:val="005A70"/>
            <w:u w:val="single"/>
            <w:lang w:eastAsia="en-GB"/>
          </w:rPr>
          <w:t>Multicultural Disability Advocacy Association of NSW (MDAA)</w:t>
        </w:r>
      </w:hyperlink>
      <w:r w:rsidRPr="0033749D">
        <w:rPr>
          <w:rFonts w:eastAsia="Times New Roman" w:cstheme="minorHAnsi"/>
          <w:color w:val="2C2A29"/>
          <w:lang w:eastAsia="en-GB"/>
        </w:rPr>
        <w:t xml:space="preserve"> </w:t>
      </w:r>
    </w:p>
    <w:p w14:paraId="6CC21705"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6CFA0A15"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Newell Advocacy</w:t>
      </w:r>
    </w:p>
    <w:p w14:paraId="4F61BDCA"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02 6792 3195</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26" w:history="1">
        <w:r w:rsidRPr="0033749D">
          <w:rPr>
            <w:rFonts w:eastAsia="Times New Roman" w:cstheme="minorHAnsi"/>
            <w:color w:val="005A70"/>
            <w:u w:val="single"/>
            <w:lang w:eastAsia="en-GB"/>
          </w:rPr>
          <w:t>newell.narrabri@westnet.com.au</w:t>
        </w:r>
      </w:hyperlink>
    </w:p>
    <w:p w14:paraId="73BAD974"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623526A2"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People with Disability Australia</w:t>
      </w:r>
    </w:p>
    <w:p w14:paraId="2C17F97B"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lastRenderedPageBreak/>
        <w:t>Phone: </w:t>
      </w:r>
      <w:r w:rsidRPr="0033749D">
        <w:rPr>
          <w:rFonts w:eastAsia="Times New Roman" w:cstheme="minorHAnsi"/>
          <w:color w:val="2C2A29"/>
          <w:lang w:eastAsia="en-GB"/>
        </w:rPr>
        <w:t>1800 422 015</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27" w:history="1">
        <w:r w:rsidRPr="0033749D">
          <w:rPr>
            <w:rFonts w:eastAsia="Times New Roman" w:cstheme="minorHAnsi"/>
            <w:color w:val="005A70"/>
            <w:u w:val="single"/>
            <w:lang w:eastAsia="en-GB"/>
          </w:rPr>
          <w:t>pwd@pwd.org.au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28" w:history="1">
        <w:r w:rsidRPr="0033749D">
          <w:rPr>
            <w:rFonts w:eastAsia="Times New Roman" w:cstheme="minorHAnsi"/>
            <w:color w:val="005A70"/>
            <w:u w:val="single"/>
            <w:lang w:eastAsia="en-GB"/>
          </w:rPr>
          <w:t>www.pwd.org.au</w:t>
        </w:r>
      </w:hyperlink>
    </w:p>
    <w:p w14:paraId="2ECABB5A"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3282331A"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P</w:t>
      </w:r>
      <w:r>
        <w:rPr>
          <w:rFonts w:eastAsia="Times New Roman" w:cstheme="minorHAnsi"/>
          <w:b/>
          <w:bCs/>
          <w:color w:val="2C2A29"/>
          <w:lang w:eastAsia="en-GB"/>
        </w:rPr>
        <w:t>hysical Disability Council of NSW</w:t>
      </w:r>
    </w:p>
    <w:p w14:paraId="47EF4A41"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 </w:t>
      </w:r>
      <w:r w:rsidRPr="0033749D">
        <w:rPr>
          <w:rFonts w:eastAsia="Times New Roman" w:cstheme="minorHAnsi"/>
          <w:color w:val="2C2A29"/>
          <w:lang w:eastAsia="en-GB"/>
        </w:rPr>
        <w:t xml:space="preserve">1800 </w:t>
      </w:r>
      <w:r>
        <w:rPr>
          <w:rFonts w:eastAsia="Times New Roman" w:cstheme="minorHAnsi"/>
          <w:color w:val="2C2A29"/>
          <w:lang w:eastAsia="en-GB"/>
        </w:rPr>
        <w:t>688 831</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29" w:history="1">
        <w:r w:rsidRPr="006B649D">
          <w:rPr>
            <w:rStyle w:val="Hyperlink"/>
            <w:rFonts w:cstheme="minorHAnsi"/>
            <w:color w:val="232157"/>
            <w:shd w:val="clear" w:color="auto" w:fill="FFFFFF"/>
          </w:rPr>
          <w:t>admin@pdcnsw.org.au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30" w:history="1">
        <w:r w:rsidRPr="0033749D">
          <w:rPr>
            <w:rStyle w:val="Hyperlink"/>
            <w:rFonts w:eastAsia="Times New Roman" w:cstheme="minorHAnsi"/>
            <w:lang w:eastAsia="en-GB"/>
          </w:rPr>
          <w:t>www.</w:t>
        </w:r>
        <w:r w:rsidRPr="00405390">
          <w:rPr>
            <w:rStyle w:val="Hyperlink"/>
            <w:rFonts w:eastAsia="Times New Roman" w:cstheme="minorHAnsi"/>
            <w:lang w:eastAsia="en-GB"/>
          </w:rPr>
          <w:t>pdcnsw.org.au</w:t>
        </w:r>
      </w:hyperlink>
    </w:p>
    <w:p w14:paraId="42008956"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29A18D66"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Regional Disability Advocacy Service (RDAS)</w:t>
      </w:r>
    </w:p>
    <w:p w14:paraId="35BA3DC6"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1800 250 292</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31" w:history="1">
        <w:r w:rsidRPr="0033749D">
          <w:rPr>
            <w:rFonts w:eastAsia="Times New Roman" w:cstheme="minorHAnsi"/>
            <w:color w:val="005A70"/>
            <w:u w:val="single"/>
            <w:lang w:eastAsia="en-GB"/>
          </w:rPr>
          <w:t>admin@rdas.org.au(link sends e-mail)</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32" w:history="1">
        <w:r w:rsidRPr="0033749D">
          <w:rPr>
            <w:rFonts w:eastAsia="Times New Roman" w:cstheme="minorHAnsi"/>
            <w:color w:val="005A70"/>
            <w:u w:val="single"/>
            <w:lang w:eastAsia="en-GB"/>
          </w:rPr>
          <w:t xml:space="preserve">Regional Disability Advocacy </w:t>
        </w:r>
        <w:proofErr w:type="gramStart"/>
        <w:r w:rsidRPr="0033749D">
          <w:rPr>
            <w:rFonts w:eastAsia="Times New Roman" w:cstheme="minorHAnsi"/>
            <w:color w:val="005A70"/>
            <w:u w:val="single"/>
            <w:lang w:eastAsia="en-GB"/>
          </w:rPr>
          <w:t>Service(</w:t>
        </w:r>
        <w:proofErr w:type="gramEnd"/>
        <w:r w:rsidRPr="0033749D">
          <w:rPr>
            <w:rFonts w:eastAsia="Times New Roman" w:cstheme="minorHAnsi"/>
            <w:color w:val="005A70"/>
            <w:u w:val="single"/>
            <w:lang w:eastAsia="en-GB"/>
          </w:rPr>
          <w:t>link is external)</w:t>
        </w:r>
      </w:hyperlink>
    </w:p>
    <w:p w14:paraId="44E0A5DA"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79477CA0"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proofErr w:type="spellStart"/>
      <w:r w:rsidRPr="0033749D">
        <w:rPr>
          <w:rFonts w:eastAsia="Times New Roman" w:cstheme="minorHAnsi"/>
          <w:b/>
          <w:bCs/>
          <w:color w:val="2C2A29"/>
          <w:lang w:eastAsia="en-GB"/>
        </w:rPr>
        <w:t>Self Advocacy</w:t>
      </w:r>
      <w:proofErr w:type="spellEnd"/>
      <w:r w:rsidRPr="0033749D">
        <w:rPr>
          <w:rFonts w:eastAsia="Times New Roman" w:cstheme="minorHAnsi"/>
          <w:b/>
          <w:bCs/>
          <w:color w:val="2C2A29"/>
          <w:lang w:eastAsia="en-GB"/>
        </w:rPr>
        <w:t xml:space="preserve"> (Sydney)</w:t>
      </w:r>
    </w:p>
    <w:p w14:paraId="4684FD90"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02 9622 3005</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33" w:history="1">
        <w:r w:rsidRPr="0033749D">
          <w:rPr>
            <w:rFonts w:eastAsia="Times New Roman" w:cstheme="minorHAnsi"/>
            <w:color w:val="005A70"/>
            <w:u w:val="single"/>
            <w:lang w:eastAsia="en-GB"/>
          </w:rPr>
          <w:t>info@sasinc.com.au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34" w:history="1">
        <w:r w:rsidRPr="0033749D">
          <w:rPr>
            <w:rFonts w:eastAsia="Times New Roman" w:cstheme="minorHAnsi"/>
            <w:color w:val="005A70"/>
            <w:u w:val="single"/>
            <w:lang w:eastAsia="en-GB"/>
          </w:rPr>
          <w:t>www.sasinc.com.au</w:t>
        </w:r>
      </w:hyperlink>
    </w:p>
    <w:p w14:paraId="77004577"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6075E35C"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Side By Side Advocacy</w:t>
      </w:r>
    </w:p>
    <w:p w14:paraId="25A02773"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02 9808 5500</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35" w:history="1">
        <w:r w:rsidRPr="0033749D">
          <w:rPr>
            <w:rFonts w:eastAsia="Times New Roman" w:cstheme="minorHAnsi"/>
            <w:color w:val="005A70"/>
            <w:u w:val="single"/>
            <w:lang w:eastAsia="en-GB"/>
          </w:rPr>
          <w:t>info@sidebysideadvocacy.org.au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36" w:history="1">
        <w:r w:rsidRPr="0033749D">
          <w:rPr>
            <w:rFonts w:eastAsia="Times New Roman" w:cstheme="minorHAnsi"/>
            <w:color w:val="005A70"/>
            <w:u w:val="single"/>
            <w:lang w:eastAsia="en-GB"/>
          </w:rPr>
          <w:t>www.sidebysideadvocacy.org.au</w:t>
        </w:r>
      </w:hyperlink>
    </w:p>
    <w:p w14:paraId="0C163741"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4B526F3C"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Spinal Cord Injuries Australia (SCIA)</w:t>
      </w:r>
    </w:p>
    <w:p w14:paraId="34823A99"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lastRenderedPageBreak/>
        <w:t>Phone:</w:t>
      </w:r>
      <w:r w:rsidRPr="0033749D">
        <w:rPr>
          <w:rFonts w:eastAsia="Times New Roman" w:cstheme="minorHAnsi"/>
          <w:color w:val="2C2A29"/>
          <w:lang w:eastAsia="en-GB"/>
        </w:rPr>
        <w:t> 1800 819 775</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37" w:history="1">
        <w:r w:rsidRPr="0033749D">
          <w:rPr>
            <w:rFonts w:eastAsia="Times New Roman" w:cstheme="minorHAnsi"/>
            <w:color w:val="005A70"/>
            <w:u w:val="single"/>
            <w:lang w:eastAsia="en-GB"/>
          </w:rPr>
          <w:t>office@scia.org.au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38" w:history="1">
        <w:r w:rsidRPr="0033749D">
          <w:rPr>
            <w:rFonts w:eastAsia="Times New Roman" w:cstheme="minorHAnsi"/>
            <w:color w:val="005A70"/>
            <w:u w:val="single"/>
            <w:lang w:eastAsia="en-GB"/>
          </w:rPr>
          <w:t>Spinal Cord Injuries Australia (SCIA)</w:t>
        </w:r>
      </w:hyperlink>
      <w:r w:rsidRPr="0033749D">
        <w:rPr>
          <w:rFonts w:eastAsia="Times New Roman" w:cstheme="minorHAnsi"/>
          <w:color w:val="2C2A29"/>
          <w:lang w:eastAsia="en-GB"/>
        </w:rPr>
        <w:t xml:space="preserve"> </w:t>
      </w:r>
    </w:p>
    <w:p w14:paraId="030EC558"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68B57890"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Sydney Region Aboriginal Corporation</w:t>
      </w:r>
    </w:p>
    <w:p w14:paraId="14DF23FA"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02 4722 3524</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39" w:history="1">
        <w:r w:rsidRPr="0033749D">
          <w:rPr>
            <w:rFonts w:eastAsia="Times New Roman" w:cstheme="minorHAnsi"/>
            <w:color w:val="005A70"/>
            <w:u w:val="single"/>
            <w:lang w:eastAsia="en-GB"/>
          </w:rPr>
          <w:t>info@srac.ngo</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40" w:history="1">
        <w:r w:rsidRPr="0033749D">
          <w:rPr>
            <w:rFonts w:eastAsia="Times New Roman" w:cstheme="minorHAnsi"/>
            <w:color w:val="005A70"/>
            <w:u w:val="single"/>
            <w:lang w:eastAsia="en-GB"/>
          </w:rPr>
          <w:t>Sydney Region Aboriginal Corporation</w:t>
        </w:r>
      </w:hyperlink>
    </w:p>
    <w:p w14:paraId="4F73FB5F" w14:textId="77777777" w:rsidR="00CC4CB2" w:rsidRDefault="00CC4CB2" w:rsidP="00CC4CB2">
      <w:pPr>
        <w:shd w:val="clear" w:color="auto" w:fill="FFFFFF"/>
        <w:spacing w:before="180" w:after="120"/>
        <w:outlineLvl w:val="2"/>
        <w:rPr>
          <w:rFonts w:eastAsia="Times New Roman" w:cstheme="minorHAnsi"/>
          <w:b/>
          <w:bCs/>
          <w:color w:val="2C2A29"/>
          <w:lang w:eastAsia="en-GB"/>
        </w:rPr>
      </w:pPr>
    </w:p>
    <w:p w14:paraId="2F7F4547" w14:textId="77777777" w:rsidR="00CC4CB2" w:rsidRPr="0033749D" w:rsidRDefault="00CC4CB2" w:rsidP="00CC4CB2">
      <w:pPr>
        <w:shd w:val="clear" w:color="auto" w:fill="FFFFFF"/>
        <w:spacing w:before="180" w:after="120"/>
        <w:outlineLvl w:val="2"/>
        <w:rPr>
          <w:rFonts w:eastAsia="Times New Roman" w:cstheme="minorHAnsi"/>
          <w:b/>
          <w:bCs/>
          <w:color w:val="2C2A29"/>
          <w:lang w:eastAsia="en-GB"/>
        </w:rPr>
      </w:pPr>
      <w:r w:rsidRPr="0033749D">
        <w:rPr>
          <w:rFonts w:eastAsia="Times New Roman" w:cstheme="minorHAnsi"/>
          <w:b/>
          <w:bCs/>
          <w:color w:val="2C2A29"/>
          <w:lang w:eastAsia="en-GB"/>
        </w:rPr>
        <w:t>Synapse </w:t>
      </w:r>
    </w:p>
    <w:p w14:paraId="40917F7F" w14:textId="77777777" w:rsidR="00CC4CB2" w:rsidRPr="0033749D" w:rsidRDefault="00CC4CB2" w:rsidP="00CC4CB2">
      <w:pPr>
        <w:shd w:val="clear" w:color="auto" w:fill="FFFFFF"/>
        <w:spacing w:line="384" w:lineRule="atLeast"/>
        <w:rPr>
          <w:rFonts w:eastAsia="Times New Roman" w:cstheme="minorHAnsi"/>
          <w:color w:val="2C2A29"/>
          <w:lang w:eastAsia="en-GB"/>
        </w:rPr>
      </w:pPr>
      <w:r w:rsidRPr="0033749D">
        <w:rPr>
          <w:rFonts w:eastAsia="Times New Roman" w:cstheme="minorHAnsi"/>
          <w:b/>
          <w:bCs/>
          <w:color w:val="2C2A29"/>
          <w:lang w:eastAsia="en-GB"/>
        </w:rPr>
        <w:t>Phone:</w:t>
      </w:r>
      <w:r w:rsidRPr="0033749D">
        <w:rPr>
          <w:rFonts w:eastAsia="Times New Roman" w:cstheme="minorHAnsi"/>
          <w:color w:val="2C2A29"/>
          <w:lang w:eastAsia="en-GB"/>
        </w:rPr>
        <w:t> 1800 673 074</w:t>
      </w:r>
      <w:r w:rsidRPr="0033749D">
        <w:rPr>
          <w:rFonts w:eastAsia="Times New Roman" w:cstheme="minorHAnsi"/>
          <w:color w:val="2C2A29"/>
          <w:lang w:eastAsia="en-GB"/>
        </w:rPr>
        <w:br/>
      </w:r>
      <w:r w:rsidRPr="0033749D">
        <w:rPr>
          <w:rFonts w:eastAsia="Times New Roman" w:cstheme="minorHAnsi"/>
          <w:b/>
          <w:bCs/>
          <w:color w:val="2C2A29"/>
          <w:lang w:eastAsia="en-GB"/>
        </w:rPr>
        <w:t>Email:</w:t>
      </w:r>
      <w:r w:rsidRPr="0033749D">
        <w:rPr>
          <w:rFonts w:eastAsia="Times New Roman" w:cstheme="minorHAnsi"/>
          <w:color w:val="2C2A29"/>
          <w:lang w:eastAsia="en-GB"/>
        </w:rPr>
        <w:t> </w:t>
      </w:r>
      <w:hyperlink r:id="rId41" w:history="1">
        <w:r w:rsidRPr="0033749D">
          <w:rPr>
            <w:rFonts w:eastAsia="Times New Roman" w:cstheme="minorHAnsi"/>
            <w:color w:val="005A70"/>
            <w:u w:val="single"/>
            <w:lang w:eastAsia="en-GB"/>
          </w:rPr>
          <w:t>info@synapse.org.au</w:t>
        </w:r>
      </w:hyperlink>
      <w:r w:rsidRPr="0033749D">
        <w:rPr>
          <w:rFonts w:eastAsia="Times New Roman" w:cstheme="minorHAnsi"/>
          <w:color w:val="2C2A29"/>
          <w:lang w:eastAsia="en-GB"/>
        </w:rPr>
        <w:br/>
      </w:r>
      <w:r w:rsidRPr="0033749D">
        <w:rPr>
          <w:rFonts w:eastAsia="Times New Roman" w:cstheme="minorHAnsi"/>
          <w:b/>
          <w:bCs/>
          <w:color w:val="2C2A29"/>
          <w:lang w:eastAsia="en-GB"/>
        </w:rPr>
        <w:t>Website:</w:t>
      </w:r>
      <w:r w:rsidRPr="0033749D">
        <w:rPr>
          <w:rFonts w:eastAsia="Times New Roman" w:cstheme="minorHAnsi"/>
          <w:color w:val="2C2A29"/>
          <w:lang w:eastAsia="en-GB"/>
        </w:rPr>
        <w:t> </w:t>
      </w:r>
      <w:hyperlink r:id="rId42" w:history="1">
        <w:r w:rsidRPr="0033749D">
          <w:rPr>
            <w:rFonts w:eastAsia="Times New Roman" w:cstheme="minorHAnsi"/>
            <w:color w:val="005A70"/>
            <w:u w:val="single"/>
            <w:lang w:eastAsia="en-GB"/>
          </w:rPr>
          <w:t>Synapse</w:t>
        </w:r>
      </w:hyperlink>
    </w:p>
    <w:p w14:paraId="28D508A6" w14:textId="77777777" w:rsidR="00CC4CB2" w:rsidRDefault="00CC4CB2" w:rsidP="00CC4CB2"/>
    <w:p w14:paraId="2A8E8258" w14:textId="77777777" w:rsidR="00CC4CB2" w:rsidRPr="00D0163B" w:rsidRDefault="00CC4CB2" w:rsidP="00D54CB0">
      <w:pPr>
        <w:spacing w:after="0" w:line="360" w:lineRule="auto"/>
        <w:rPr>
          <w:rFonts w:ascii="Century Gothic" w:hAnsi="Century Gothic" w:cstheme="minorHAnsi"/>
          <w:color w:val="000000" w:themeColor="text1"/>
          <w:szCs w:val="24"/>
        </w:rPr>
      </w:pPr>
    </w:p>
    <w:sectPr w:rsidR="00CC4CB2" w:rsidRPr="00D0163B" w:rsidSect="0015265C">
      <w:headerReference w:type="default" r:id="rId43"/>
      <w:footerReference w:type="even" r:id="rId44"/>
      <w:footerReference w:type="default" r:id="rId45"/>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D051" w14:textId="77777777" w:rsidR="00E855B7" w:rsidRDefault="00E855B7" w:rsidP="00EC572F">
      <w:pPr>
        <w:spacing w:after="0" w:line="240" w:lineRule="auto"/>
      </w:pPr>
      <w:r>
        <w:separator/>
      </w:r>
    </w:p>
  </w:endnote>
  <w:endnote w:type="continuationSeparator" w:id="0">
    <w:p w14:paraId="077C65CC" w14:textId="77777777" w:rsidR="00E855B7" w:rsidRDefault="00E855B7"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D93F7B" w:rsidRDefault="00D93F7B"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D93F7B" w:rsidRDefault="00D93F7B"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0192F8B9" w:rsidR="00D93F7B" w:rsidRPr="008644E6" w:rsidRDefault="00D93F7B"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Access to Advocacy   </w:t>
        </w:r>
        <w:r>
          <w:rPr>
            <w:sz w:val="20"/>
            <w:szCs w:val="20"/>
          </w:rPr>
          <w:tab/>
          <w:t xml:space="preserve">Policy </w:t>
        </w:r>
        <w:r w:rsidRPr="00596E20">
          <w:rPr>
            <w:sz w:val="20"/>
            <w:szCs w:val="20"/>
          </w:rPr>
          <w:t>Number</w:t>
        </w:r>
        <w:r>
          <w:rPr>
            <w:sz w:val="20"/>
            <w:szCs w:val="20"/>
          </w:rPr>
          <w:t>:</w:t>
        </w:r>
        <w:r w:rsidR="00B36014">
          <w:rPr>
            <w:sz w:val="20"/>
            <w:szCs w:val="20"/>
          </w:rPr>
          <w:t xml:space="preserve"> C1</w:t>
        </w:r>
        <w:r w:rsidR="006C4BA5">
          <w:rPr>
            <w:sz w:val="20"/>
            <w:szCs w:val="20"/>
          </w:rPr>
          <w:t xml:space="preserve">    </w:t>
        </w:r>
        <w:r w:rsidRPr="008644E6">
          <w:rPr>
            <w:sz w:val="20"/>
            <w:szCs w:val="20"/>
          </w:rPr>
          <w:t xml:space="preserve">Version Number: </w:t>
        </w:r>
        <w:r>
          <w:rPr>
            <w:sz w:val="20"/>
            <w:szCs w:val="20"/>
          </w:rPr>
          <w:t>V-</w:t>
        </w:r>
        <w:r w:rsidR="00271723">
          <w:rPr>
            <w:sz w:val="20"/>
            <w:szCs w:val="20"/>
          </w:rPr>
          <w:t>3</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5777AA">
          <w:rPr>
            <w:rStyle w:val="PageNumber"/>
            <w:noProof/>
            <w:sz w:val="22"/>
          </w:rPr>
          <w:t>2</w:t>
        </w:r>
        <w:r w:rsidRPr="008644E6">
          <w:rPr>
            <w:rStyle w:val="PageNumber"/>
            <w:sz w:val="22"/>
          </w:rPr>
          <w:fldChar w:fldCharType="end"/>
        </w:r>
      </w:p>
      <w:p w14:paraId="11A07474" w14:textId="77777777" w:rsidR="00D93F7B" w:rsidRPr="008644E6" w:rsidRDefault="00D93F7B" w:rsidP="00177F88">
        <w:pPr>
          <w:pStyle w:val="Footer"/>
          <w:framePr w:wrap="around" w:vAnchor="text" w:hAnchor="margin" w:xAlign="right" w:y="85"/>
          <w:ind w:right="360"/>
          <w:rPr>
            <w:rStyle w:val="PageNumber"/>
            <w:sz w:val="22"/>
          </w:rPr>
        </w:pPr>
      </w:p>
      <w:p w14:paraId="55C63537" w14:textId="1254DB6E" w:rsidR="00D93F7B" w:rsidRDefault="00D93F7B" w:rsidP="00085EE6">
        <w:pPr>
          <w:pStyle w:val="Footer"/>
        </w:pPr>
        <w:r>
          <w:tab/>
          <w:t xml:space="preserve"> </w:t>
        </w:r>
      </w:p>
      <w:p w14:paraId="1BCA89B6" w14:textId="0A06E44A" w:rsidR="00D93F7B" w:rsidRDefault="00D93F7B" w:rsidP="00085EE6">
        <w:pPr>
          <w:pStyle w:val="Footer"/>
        </w:pPr>
        <w:r>
          <w:tab/>
        </w:r>
      </w:p>
      <w:p w14:paraId="7CB4354B" w14:textId="36A6A885" w:rsidR="00D93F7B" w:rsidRDefault="00D93F7B">
        <w:pPr>
          <w:pStyle w:val="Footer"/>
          <w:jc w:val="center"/>
        </w:pPr>
        <w:r>
          <w:t xml:space="preserve"> </w:t>
        </w:r>
      </w:p>
    </w:sdtContent>
  </w:sdt>
  <w:p w14:paraId="286D79BB" w14:textId="77777777" w:rsidR="00D93F7B" w:rsidRDefault="00D93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BB47" w14:textId="77777777" w:rsidR="00E855B7" w:rsidRDefault="00E855B7" w:rsidP="00EC572F">
      <w:pPr>
        <w:spacing w:after="0" w:line="240" w:lineRule="auto"/>
      </w:pPr>
      <w:r>
        <w:separator/>
      </w:r>
    </w:p>
  </w:footnote>
  <w:footnote w:type="continuationSeparator" w:id="0">
    <w:p w14:paraId="055A7383" w14:textId="77777777" w:rsidR="00E855B7" w:rsidRDefault="00E855B7"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D93F7B" w:rsidRDefault="00D93F7B"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D93F7B" w:rsidRDefault="00D93F7B" w:rsidP="00085EE6">
    <w:pPr>
      <w:pStyle w:val="Header"/>
    </w:pPr>
  </w:p>
  <w:p w14:paraId="721E27A7" w14:textId="77777777" w:rsidR="00D93F7B" w:rsidRDefault="00D93F7B" w:rsidP="00085EE6">
    <w:pPr>
      <w:pStyle w:val="Header"/>
    </w:pPr>
  </w:p>
  <w:p w14:paraId="09E43013" w14:textId="77777777" w:rsidR="00D93F7B" w:rsidRDefault="00D93F7B" w:rsidP="00085EE6">
    <w:pPr>
      <w:pStyle w:val="Header"/>
    </w:pPr>
  </w:p>
  <w:p w14:paraId="085A56A2" w14:textId="66F0564C" w:rsidR="00D93F7B" w:rsidRPr="00085EE6" w:rsidRDefault="00D93F7B"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9FC3C7C"/>
    <w:multiLevelType w:val="hybridMultilevel"/>
    <w:tmpl w:val="A06617F6"/>
    <w:lvl w:ilvl="0" w:tplc="AF609F38">
      <w:start w:val="1"/>
      <w:numFmt w:val="bullet"/>
      <w:lvlText w:val=""/>
      <w:lvlJc w:val="left"/>
      <w:pPr>
        <w:tabs>
          <w:tab w:val="num" w:pos="851"/>
        </w:tabs>
        <w:ind w:left="794" w:hanging="34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86307"/>
    <w:multiLevelType w:val="multilevel"/>
    <w:tmpl w:val="624680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751F83"/>
    <w:multiLevelType w:val="hybridMultilevel"/>
    <w:tmpl w:val="2E4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25797"/>
    <w:multiLevelType w:val="hybridMultilevel"/>
    <w:tmpl w:val="FCB0745A"/>
    <w:lvl w:ilvl="0" w:tplc="D698202C">
      <w:start w:val="1"/>
      <w:numFmt w:val="bullet"/>
      <w:pStyle w:val="ListParagraph"/>
      <w:lvlText w:val=""/>
      <w:lvlJc w:val="left"/>
      <w:pPr>
        <w:tabs>
          <w:tab w:val="num" w:pos="851"/>
        </w:tabs>
        <w:ind w:left="794"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0E138B"/>
    <w:multiLevelType w:val="hybridMultilevel"/>
    <w:tmpl w:val="37541510"/>
    <w:lvl w:ilvl="0" w:tplc="F990A07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422342">
    <w:abstractNumId w:val="0"/>
    <w:lvlOverride w:ilvl="0">
      <w:lvl w:ilvl="0">
        <w:numFmt w:val="bullet"/>
        <w:lvlText w:val=""/>
        <w:legacy w:legacy="1" w:legacySpace="0" w:legacyIndent="360"/>
        <w:lvlJc w:val="left"/>
        <w:rPr>
          <w:rFonts w:ascii="Symbol" w:hAnsi="Symbol" w:hint="default"/>
        </w:rPr>
      </w:lvl>
    </w:lvlOverride>
  </w:num>
  <w:num w:numId="2" w16cid:durableId="283775409">
    <w:abstractNumId w:val="4"/>
  </w:num>
  <w:num w:numId="3" w16cid:durableId="1403025675">
    <w:abstractNumId w:val="9"/>
  </w:num>
  <w:num w:numId="4" w16cid:durableId="696346818">
    <w:abstractNumId w:val="15"/>
  </w:num>
  <w:num w:numId="5" w16cid:durableId="55248871">
    <w:abstractNumId w:val="3"/>
  </w:num>
  <w:num w:numId="6" w16cid:durableId="1057899844">
    <w:abstractNumId w:val="6"/>
  </w:num>
  <w:num w:numId="7" w16cid:durableId="989291393">
    <w:abstractNumId w:val="19"/>
  </w:num>
  <w:num w:numId="8" w16cid:durableId="1842043597">
    <w:abstractNumId w:val="24"/>
  </w:num>
  <w:num w:numId="9" w16cid:durableId="893465570">
    <w:abstractNumId w:val="28"/>
  </w:num>
  <w:num w:numId="10" w16cid:durableId="1728718452">
    <w:abstractNumId w:val="11"/>
  </w:num>
  <w:num w:numId="11" w16cid:durableId="1145855670">
    <w:abstractNumId w:val="12"/>
  </w:num>
  <w:num w:numId="12" w16cid:durableId="1303004719">
    <w:abstractNumId w:val="23"/>
  </w:num>
  <w:num w:numId="13" w16cid:durableId="2092045024">
    <w:abstractNumId w:val="21"/>
  </w:num>
  <w:num w:numId="14" w16cid:durableId="470173822">
    <w:abstractNumId w:val="26"/>
  </w:num>
  <w:num w:numId="15" w16cid:durableId="1039938207">
    <w:abstractNumId w:val="25"/>
  </w:num>
  <w:num w:numId="16" w16cid:durableId="971982195">
    <w:abstractNumId w:val="20"/>
  </w:num>
  <w:num w:numId="17" w16cid:durableId="1076511325">
    <w:abstractNumId w:val="10"/>
  </w:num>
  <w:num w:numId="18" w16cid:durableId="161743133">
    <w:abstractNumId w:val="7"/>
  </w:num>
  <w:num w:numId="19" w16cid:durableId="1249969007">
    <w:abstractNumId w:val="5"/>
  </w:num>
  <w:num w:numId="20" w16cid:durableId="835461403">
    <w:abstractNumId w:val="22"/>
  </w:num>
  <w:num w:numId="21" w16cid:durableId="1879276973">
    <w:abstractNumId w:val="16"/>
  </w:num>
  <w:num w:numId="22" w16cid:durableId="1427000130">
    <w:abstractNumId w:val="13"/>
  </w:num>
  <w:num w:numId="23" w16cid:durableId="699235124">
    <w:abstractNumId w:val="8"/>
  </w:num>
  <w:num w:numId="24" w16cid:durableId="281771579">
    <w:abstractNumId w:val="2"/>
  </w:num>
  <w:num w:numId="25" w16cid:durableId="803930311">
    <w:abstractNumId w:val="17"/>
  </w:num>
  <w:num w:numId="26" w16cid:durableId="1620792522">
    <w:abstractNumId w:val="27"/>
  </w:num>
  <w:num w:numId="27" w16cid:durableId="122962964">
    <w:abstractNumId w:val="1"/>
  </w:num>
  <w:num w:numId="28" w16cid:durableId="916281031">
    <w:abstractNumId w:val="14"/>
  </w:num>
  <w:num w:numId="29" w16cid:durableId="271279310">
    <w:abstractNumId w:val="18"/>
  </w:num>
  <w:num w:numId="30" w16cid:durableId="11864073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45A6D"/>
    <w:rsid w:val="00047DA8"/>
    <w:rsid w:val="000661FA"/>
    <w:rsid w:val="00085EE6"/>
    <w:rsid w:val="000927AC"/>
    <w:rsid w:val="000C11D5"/>
    <w:rsid w:val="000F779F"/>
    <w:rsid w:val="00105806"/>
    <w:rsid w:val="00133617"/>
    <w:rsid w:val="0015265C"/>
    <w:rsid w:val="00177F88"/>
    <w:rsid w:val="00186768"/>
    <w:rsid w:val="001C0C73"/>
    <w:rsid w:val="001C62FC"/>
    <w:rsid w:val="001F7A59"/>
    <w:rsid w:val="002224F1"/>
    <w:rsid w:val="00256D8F"/>
    <w:rsid w:val="00271723"/>
    <w:rsid w:val="00273720"/>
    <w:rsid w:val="002B7C39"/>
    <w:rsid w:val="002C5FAF"/>
    <w:rsid w:val="002E6C51"/>
    <w:rsid w:val="0030663F"/>
    <w:rsid w:val="003437B2"/>
    <w:rsid w:val="00347D56"/>
    <w:rsid w:val="00350F23"/>
    <w:rsid w:val="003B6BC8"/>
    <w:rsid w:val="003B6D18"/>
    <w:rsid w:val="003F49E9"/>
    <w:rsid w:val="0042353B"/>
    <w:rsid w:val="004411F0"/>
    <w:rsid w:val="00446706"/>
    <w:rsid w:val="004575C5"/>
    <w:rsid w:val="004947AA"/>
    <w:rsid w:val="00496A3C"/>
    <w:rsid w:val="004A261E"/>
    <w:rsid w:val="00500C48"/>
    <w:rsid w:val="005210C5"/>
    <w:rsid w:val="0052794B"/>
    <w:rsid w:val="00555B03"/>
    <w:rsid w:val="0056650E"/>
    <w:rsid w:val="00572A57"/>
    <w:rsid w:val="005777AA"/>
    <w:rsid w:val="005A0879"/>
    <w:rsid w:val="005B530F"/>
    <w:rsid w:val="0060082E"/>
    <w:rsid w:val="00604B1A"/>
    <w:rsid w:val="00685802"/>
    <w:rsid w:val="006B16D3"/>
    <w:rsid w:val="006B676C"/>
    <w:rsid w:val="006C4BA5"/>
    <w:rsid w:val="00700D41"/>
    <w:rsid w:val="007915E5"/>
    <w:rsid w:val="007B0871"/>
    <w:rsid w:val="007D4575"/>
    <w:rsid w:val="007E2859"/>
    <w:rsid w:val="008467BE"/>
    <w:rsid w:val="008644E6"/>
    <w:rsid w:val="00875D96"/>
    <w:rsid w:val="008955F1"/>
    <w:rsid w:val="008A2C42"/>
    <w:rsid w:val="008E3603"/>
    <w:rsid w:val="00954D76"/>
    <w:rsid w:val="00955AB0"/>
    <w:rsid w:val="00AA142E"/>
    <w:rsid w:val="00AA2A14"/>
    <w:rsid w:val="00AE229F"/>
    <w:rsid w:val="00AF1126"/>
    <w:rsid w:val="00AF13FF"/>
    <w:rsid w:val="00B267BA"/>
    <w:rsid w:val="00B34B86"/>
    <w:rsid w:val="00B36014"/>
    <w:rsid w:val="00B52BCB"/>
    <w:rsid w:val="00B62DA3"/>
    <w:rsid w:val="00B91279"/>
    <w:rsid w:val="00BA541F"/>
    <w:rsid w:val="00BB531C"/>
    <w:rsid w:val="00BC65F1"/>
    <w:rsid w:val="00BE4DA7"/>
    <w:rsid w:val="00BE4E4B"/>
    <w:rsid w:val="00C20438"/>
    <w:rsid w:val="00C31984"/>
    <w:rsid w:val="00C3713D"/>
    <w:rsid w:val="00C749F2"/>
    <w:rsid w:val="00C81F99"/>
    <w:rsid w:val="00CA4C22"/>
    <w:rsid w:val="00CC4CB2"/>
    <w:rsid w:val="00CD0DAE"/>
    <w:rsid w:val="00D0163B"/>
    <w:rsid w:val="00D17440"/>
    <w:rsid w:val="00D36022"/>
    <w:rsid w:val="00D42490"/>
    <w:rsid w:val="00D54CB0"/>
    <w:rsid w:val="00D7667B"/>
    <w:rsid w:val="00D93F7B"/>
    <w:rsid w:val="00DB210C"/>
    <w:rsid w:val="00DF6EA5"/>
    <w:rsid w:val="00E02693"/>
    <w:rsid w:val="00E119A0"/>
    <w:rsid w:val="00E855B7"/>
    <w:rsid w:val="00EC572F"/>
    <w:rsid w:val="00EE2569"/>
    <w:rsid w:val="00EE26AD"/>
    <w:rsid w:val="00F0102A"/>
    <w:rsid w:val="00F401B4"/>
    <w:rsid w:val="00F928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55E15888-4E5D-DB47-8E15-EAD9AF6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aliases w:val="bullet"/>
    <w:basedOn w:val="Normal"/>
    <w:autoRedefine/>
    <w:uiPriority w:val="34"/>
    <w:qFormat/>
    <w:rsid w:val="007D4575"/>
    <w:pPr>
      <w:numPr>
        <w:numId w:val="29"/>
      </w:numPr>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0881">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08816151">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7517">
      <w:bodyDiv w:val="1"/>
      <w:marLeft w:val="0"/>
      <w:marRight w:val="0"/>
      <w:marTop w:val="0"/>
      <w:marBottom w:val="0"/>
      <w:divBdr>
        <w:top w:val="none" w:sz="0" w:space="0" w:color="auto"/>
        <w:left w:val="none" w:sz="0" w:space="0" w:color="auto"/>
        <w:bottom w:val="none" w:sz="0" w:space="0" w:color="auto"/>
        <w:right w:val="none" w:sz="0" w:space="0" w:color="auto"/>
      </w:divBdr>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abilitylaw.org.au" TargetMode="External"/><Relationship Id="rId18" Type="http://schemas.openxmlformats.org/officeDocument/2006/relationships/hyperlink" Target="http://www.family-advocacy.com" TargetMode="External"/><Relationship Id="rId26" Type="http://schemas.openxmlformats.org/officeDocument/2006/relationships/hyperlink" Target="mailto:newell.narrabri@westnet.com.au" TargetMode="External"/><Relationship Id="rId39" Type="http://schemas.openxmlformats.org/officeDocument/2006/relationships/hyperlink" Target="mailto:info@srac.ngo" TargetMode="External"/><Relationship Id="rId21" Type="http://schemas.openxmlformats.org/officeDocument/2006/relationships/hyperlink" Target="mailto:AbilityRightsCentre@idrs.org.au" TargetMode="External"/><Relationship Id="rId34" Type="http://schemas.openxmlformats.org/officeDocument/2006/relationships/hyperlink" Target="https://www.sasinc.com.au/" TargetMode="External"/><Relationship Id="rId42" Type="http://schemas.openxmlformats.org/officeDocument/2006/relationships/hyperlink" Target="https://synapse.org.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org.au/" TargetMode="External"/><Relationship Id="rId29" Type="http://schemas.openxmlformats.org/officeDocument/2006/relationships/hyperlink" Target="mailto:admin@pdcnsw.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advocacy.org.au" TargetMode="External"/><Relationship Id="rId24" Type="http://schemas.openxmlformats.org/officeDocument/2006/relationships/hyperlink" Target="mailto:mdaa@mdaa.org.au" TargetMode="External"/><Relationship Id="rId32" Type="http://schemas.openxmlformats.org/officeDocument/2006/relationships/hyperlink" Target="http://rdas.org.au/" TargetMode="External"/><Relationship Id="rId37" Type="http://schemas.openxmlformats.org/officeDocument/2006/relationships/hyperlink" Target="mailto:office@scia.org.au" TargetMode="External"/><Relationship Id="rId40" Type="http://schemas.openxmlformats.org/officeDocument/2006/relationships/hyperlink" Target="https://www.srac.ngo/"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newcastle@da.org.au" TargetMode="External"/><Relationship Id="rId23" Type="http://schemas.openxmlformats.org/officeDocument/2006/relationships/hyperlink" Target="https://www.legalaid.nsw.gov.au/" TargetMode="External"/><Relationship Id="rId28" Type="http://schemas.openxmlformats.org/officeDocument/2006/relationships/hyperlink" Target="https://www.pwd.org.au/" TargetMode="External"/><Relationship Id="rId36" Type="http://schemas.openxmlformats.org/officeDocument/2006/relationships/hyperlink" Target="https://www.sidebysideadvocacy.org.au/" TargetMode="External"/><Relationship Id="rId10" Type="http://schemas.openxmlformats.org/officeDocument/2006/relationships/endnotes" Target="endnotes.xml"/><Relationship Id="rId19" Type="http://schemas.openxmlformats.org/officeDocument/2006/relationships/hyperlink" Target="mailto:admin@illawarraadvocacy.org.au" TargetMode="External"/><Relationship Id="rId31" Type="http://schemas.openxmlformats.org/officeDocument/2006/relationships/hyperlink" Target="mailto:admin@rdas.org.a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d.org.au" TargetMode="External"/><Relationship Id="rId22" Type="http://schemas.openxmlformats.org/officeDocument/2006/relationships/hyperlink" Target="https://idrs.org.au/" TargetMode="External"/><Relationship Id="rId27" Type="http://schemas.openxmlformats.org/officeDocument/2006/relationships/hyperlink" Target="mailto:pwd@pwd.org.au" TargetMode="External"/><Relationship Id="rId30" Type="http://schemas.openxmlformats.org/officeDocument/2006/relationships/hyperlink" Target="http://www.pdcnsw.org.au/" TargetMode="External"/><Relationship Id="rId35" Type="http://schemas.openxmlformats.org/officeDocument/2006/relationships/hyperlink" Target="mailto:info@sidebysideadvocacy.org.au"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dviceline@disabilitylaw.org.au" TargetMode="External"/><Relationship Id="rId17" Type="http://schemas.openxmlformats.org/officeDocument/2006/relationships/hyperlink" Target="mailto:communications@family-advocacy.com" TargetMode="External"/><Relationship Id="rId25" Type="http://schemas.openxmlformats.org/officeDocument/2006/relationships/hyperlink" Target="http://mdaa.org.au/" TargetMode="External"/><Relationship Id="rId33" Type="http://schemas.openxmlformats.org/officeDocument/2006/relationships/hyperlink" Target="mailto:info@sasinc.com.au" TargetMode="External"/><Relationship Id="rId38" Type="http://schemas.openxmlformats.org/officeDocument/2006/relationships/hyperlink" Target="http://www.scia.org.au/" TargetMode="External"/><Relationship Id="rId46" Type="http://schemas.openxmlformats.org/officeDocument/2006/relationships/fontTable" Target="fontTable.xml"/><Relationship Id="rId20" Type="http://schemas.openxmlformats.org/officeDocument/2006/relationships/hyperlink" Target="https://www.illawarraadvocacy.org.au/" TargetMode="External"/><Relationship Id="rId41" Type="http://schemas.openxmlformats.org/officeDocument/2006/relationships/hyperlink" Target="mailto:info@synaps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2025-03-31T13:00:00+00:00</Reminder_x0020_Date>
  </documentManagement>
</p:properties>
</file>

<file path=customXml/itemProps1.xml><?xml version="1.0" encoding="utf-8"?>
<ds:datastoreItem xmlns:ds="http://schemas.openxmlformats.org/officeDocument/2006/customXml" ds:itemID="{7EA2DDE7-3CAB-E44D-8FDC-79A2F60C3F7A}">
  <ds:schemaRefs>
    <ds:schemaRef ds:uri="http://schemas.openxmlformats.org/officeDocument/2006/bibliography"/>
  </ds:schemaRefs>
</ds:datastoreItem>
</file>

<file path=customXml/itemProps2.xml><?xml version="1.0" encoding="utf-8"?>
<ds:datastoreItem xmlns:ds="http://schemas.openxmlformats.org/officeDocument/2006/customXml" ds:itemID="{518435C6-B2F7-4E7C-950F-5B13AAA3A8A7}"/>
</file>

<file path=customXml/itemProps3.xml><?xml version="1.0" encoding="utf-8"?>
<ds:datastoreItem xmlns:ds="http://schemas.openxmlformats.org/officeDocument/2006/customXml" ds:itemID="{CEED2412-7FF8-4039-89CE-CC2A53E31B2B}">
  <ds:schemaRefs>
    <ds:schemaRef ds:uri="http://schemas.microsoft.com/sharepoint/v3/contenttype/forms"/>
  </ds:schemaRefs>
</ds:datastoreItem>
</file>

<file path=customXml/itemProps4.xml><?xml version="1.0" encoding="utf-8"?>
<ds:datastoreItem xmlns:ds="http://schemas.openxmlformats.org/officeDocument/2006/customXml" ds:itemID="{A22BDA42-0322-4215-91B3-523C05E983F2}">
  <ds:schemaRefs>
    <ds:schemaRef ds:uri="http://schemas.microsoft.com/office/2006/metadata/properties"/>
    <ds:schemaRef ds:uri="http://schemas.microsoft.com/office/infopath/2007/PartnerControls"/>
    <ds:schemaRef ds:uri="b301ad80-1bfb-409b-a916-ff76a5ae569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2</cp:revision>
  <cp:lastPrinted>2015-04-21T02:31:00Z</cp:lastPrinted>
  <dcterms:created xsi:type="dcterms:W3CDTF">2023-04-02T22:14:00Z</dcterms:created>
  <dcterms:modified xsi:type="dcterms:W3CDTF">2023-04-02T22:14:00Z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