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E72AF" w14:textId="28250B0C" w:rsidR="00555B03" w:rsidRPr="00CB16FE" w:rsidRDefault="009E76AC" w:rsidP="00CB16FE">
      <w:pPr>
        <w:pStyle w:val="Heading1"/>
      </w:pPr>
      <w:r w:rsidRPr="00CB16FE">
        <w:t>Access to information</w:t>
      </w:r>
      <w:r w:rsidR="007915E5" w:rsidRPr="00CB16FE">
        <w:t xml:space="preserve"> </w:t>
      </w:r>
    </w:p>
    <w:p w14:paraId="383F25B8" w14:textId="77777777" w:rsidR="001B18EA" w:rsidRDefault="001B18EA" w:rsidP="008644E6">
      <w:pPr>
        <w:pStyle w:val="Heading2"/>
      </w:pPr>
    </w:p>
    <w:p w14:paraId="023270D4" w14:textId="77777777" w:rsidR="00C31984" w:rsidRPr="008644E6" w:rsidRDefault="00C31984" w:rsidP="008644E6">
      <w:pPr>
        <w:pStyle w:val="Heading2"/>
      </w:pPr>
      <w:r w:rsidRPr="008644E6">
        <w:t>Policy</w:t>
      </w:r>
    </w:p>
    <w:p w14:paraId="0521BC34" w14:textId="232356A7" w:rsidR="00976922" w:rsidRDefault="00FF6E6E" w:rsidP="00FF6E6E">
      <w:pPr>
        <w:suppressAutoHyphens/>
        <w:spacing w:after="120"/>
        <w:rPr>
          <w:rFonts w:cs="Arial"/>
          <w:szCs w:val="24"/>
        </w:rPr>
      </w:pPr>
      <w:r w:rsidRPr="00FF6E6E">
        <w:rPr>
          <w:rFonts w:cs="Arial"/>
          <w:szCs w:val="24"/>
        </w:rPr>
        <w:t>People with disabilit</w:t>
      </w:r>
      <w:r>
        <w:rPr>
          <w:rFonts w:cs="Arial"/>
          <w:szCs w:val="24"/>
        </w:rPr>
        <w:t>y, their families and allies h</w:t>
      </w:r>
      <w:r w:rsidRPr="00FF6E6E">
        <w:rPr>
          <w:rFonts w:cs="Arial"/>
          <w:szCs w:val="24"/>
        </w:rPr>
        <w:t xml:space="preserve">ave the same rights as other community members to access public information about </w:t>
      </w:r>
      <w:r w:rsidRPr="00FF6E6E">
        <w:rPr>
          <w:rFonts w:cs="Arial"/>
          <w:i/>
          <w:szCs w:val="24"/>
        </w:rPr>
        <w:t>futures in sight</w:t>
      </w:r>
      <w:r>
        <w:rPr>
          <w:rFonts w:cs="Arial"/>
          <w:szCs w:val="24"/>
        </w:rPr>
        <w:t xml:space="preserve"> and the work that we do.</w:t>
      </w:r>
    </w:p>
    <w:p w14:paraId="34149E76" w14:textId="77777777" w:rsidR="003B6BC8" w:rsidRPr="00EC572F" w:rsidRDefault="00555B03" w:rsidP="00C81FD2">
      <w:pPr>
        <w:pStyle w:val="Heading2"/>
      </w:pPr>
      <w:r w:rsidRPr="008644E6">
        <w:t>Scope</w:t>
      </w:r>
      <w:r w:rsidRPr="00EC572F">
        <w:t xml:space="preserve"> </w:t>
      </w:r>
    </w:p>
    <w:p w14:paraId="38D76B36" w14:textId="5E94FD7A" w:rsidR="00CB16FE" w:rsidRPr="0015265C" w:rsidRDefault="007915E5" w:rsidP="0015265C">
      <w:pPr>
        <w:rPr>
          <w:rFonts w:cs="Arial"/>
          <w:szCs w:val="24"/>
        </w:rPr>
      </w:pPr>
      <w:r>
        <w:rPr>
          <w:rFonts w:cs="Arial"/>
          <w:szCs w:val="24"/>
        </w:rPr>
        <w:t xml:space="preserve">People </w:t>
      </w:r>
      <w:r w:rsidRPr="007915E5">
        <w:rPr>
          <w:rFonts w:cs="Arial"/>
          <w:i/>
          <w:szCs w:val="24"/>
        </w:rPr>
        <w:t>futures in sight</w:t>
      </w:r>
      <w:r>
        <w:rPr>
          <w:rFonts w:cs="Arial"/>
          <w:szCs w:val="24"/>
        </w:rPr>
        <w:t xml:space="preserve"> supports and </w:t>
      </w:r>
      <w:r w:rsidRPr="00FF6E6E">
        <w:rPr>
          <w:rFonts w:cs="Arial"/>
          <w:i/>
          <w:szCs w:val="24"/>
        </w:rPr>
        <w:t>futures in sight</w:t>
      </w:r>
      <w:r w:rsidRPr="0015265C">
        <w:rPr>
          <w:rFonts w:cs="Arial"/>
          <w:szCs w:val="24"/>
        </w:rPr>
        <w:t xml:space="preserve"> </w:t>
      </w:r>
      <w:r>
        <w:rPr>
          <w:rFonts w:cs="Arial"/>
          <w:szCs w:val="24"/>
        </w:rPr>
        <w:t>Pa</w:t>
      </w:r>
      <w:r w:rsidRPr="0015265C">
        <w:rPr>
          <w:rFonts w:cs="Arial"/>
          <w:szCs w:val="24"/>
        </w:rPr>
        <w:t>rtners</w:t>
      </w:r>
      <w:r>
        <w:rPr>
          <w:rFonts w:cs="Arial"/>
          <w:szCs w:val="24"/>
        </w:rPr>
        <w:t xml:space="preserve">, </w:t>
      </w:r>
      <w:r w:rsidR="003362BE">
        <w:rPr>
          <w:rFonts w:cs="Arial"/>
          <w:szCs w:val="24"/>
        </w:rPr>
        <w:t xml:space="preserve">Employees, </w:t>
      </w:r>
      <w:r>
        <w:rPr>
          <w:rFonts w:cs="Arial"/>
          <w:szCs w:val="24"/>
        </w:rPr>
        <w:t>Contractors, Volunteers and Advisory Panel member</w:t>
      </w:r>
      <w:r w:rsidR="00FF6E6E">
        <w:rPr>
          <w:rFonts w:cs="Arial"/>
          <w:szCs w:val="24"/>
        </w:rPr>
        <w:t>s</w:t>
      </w:r>
    </w:p>
    <w:p w14:paraId="07FF7B0D" w14:textId="77777777" w:rsidR="001A2C80" w:rsidRPr="00C81FD2" w:rsidRDefault="001A2C80" w:rsidP="001A2C80">
      <w:pPr>
        <w:pStyle w:val="Heading2"/>
      </w:pPr>
      <w:r w:rsidRPr="00C81FD2">
        <w:t>Legislation</w:t>
      </w:r>
    </w:p>
    <w:p w14:paraId="6F2055DF" w14:textId="77777777" w:rsidR="001A2C80" w:rsidRPr="006F197E" w:rsidRDefault="001A2C80" w:rsidP="001A2C80">
      <w:pPr>
        <w:pStyle w:val="ListParagraph"/>
        <w:numPr>
          <w:ilvl w:val="0"/>
          <w:numId w:val="29"/>
        </w:numPr>
        <w:suppressAutoHyphens/>
        <w:spacing w:after="120"/>
        <w:rPr>
          <w:rFonts w:eastAsia="Arial" w:cs="Arial"/>
          <w:color w:val="000000" w:themeColor="text1"/>
        </w:rPr>
      </w:pPr>
      <w:r w:rsidRPr="006F197E">
        <w:rPr>
          <w:rFonts w:eastAsia="Arial" w:cs="Arial"/>
          <w:color w:val="000000" w:themeColor="text1"/>
        </w:rPr>
        <w:t xml:space="preserve">Community Relations Commission and Principles of Multiculturalism Act 2000 (NSW) </w:t>
      </w:r>
    </w:p>
    <w:p w14:paraId="468B3609" w14:textId="77777777" w:rsidR="001A2C80" w:rsidRPr="006F197E" w:rsidRDefault="001A2C80" w:rsidP="001A2C80">
      <w:pPr>
        <w:pStyle w:val="ListParagraph"/>
        <w:numPr>
          <w:ilvl w:val="0"/>
          <w:numId w:val="29"/>
        </w:numPr>
        <w:suppressAutoHyphens/>
        <w:spacing w:after="120"/>
        <w:rPr>
          <w:rFonts w:eastAsia="Arial" w:cs="Arial"/>
          <w:color w:val="000000" w:themeColor="text1"/>
        </w:rPr>
      </w:pPr>
      <w:r w:rsidRPr="006F197E">
        <w:rPr>
          <w:rFonts w:eastAsia="Arial" w:cs="Arial"/>
          <w:color w:val="000000" w:themeColor="text1"/>
        </w:rPr>
        <w:t xml:space="preserve">Disability Services Act 1993 (NSW) </w:t>
      </w:r>
    </w:p>
    <w:p w14:paraId="65A4D201" w14:textId="77777777" w:rsidR="001A2C80" w:rsidRDefault="001A2C80" w:rsidP="001A2C80">
      <w:pPr>
        <w:pStyle w:val="ListParagraph"/>
        <w:numPr>
          <w:ilvl w:val="0"/>
          <w:numId w:val="29"/>
        </w:numPr>
        <w:suppressAutoHyphens/>
        <w:spacing w:after="120"/>
        <w:rPr>
          <w:rFonts w:eastAsia="Arial" w:cs="Arial"/>
          <w:color w:val="000000" w:themeColor="text1"/>
        </w:rPr>
      </w:pPr>
      <w:r w:rsidRPr="006F197E">
        <w:rPr>
          <w:rFonts w:eastAsia="Arial" w:cs="Arial"/>
          <w:color w:val="000000" w:themeColor="text1"/>
        </w:rPr>
        <w:t xml:space="preserve">Disability Discrimination Act 1992 (Commonwealth) </w:t>
      </w:r>
    </w:p>
    <w:p w14:paraId="4D4916E0" w14:textId="4D6BB6BD" w:rsidR="001A2C80" w:rsidRDefault="001A2C80" w:rsidP="00394783">
      <w:pPr>
        <w:pStyle w:val="ListParagraph"/>
        <w:numPr>
          <w:ilvl w:val="0"/>
          <w:numId w:val="29"/>
        </w:numPr>
        <w:suppressAutoHyphens/>
        <w:spacing w:after="120"/>
      </w:pPr>
      <w:r>
        <w:rPr>
          <w:rFonts w:eastAsia="Arial" w:cs="Arial"/>
          <w:color w:val="000000" w:themeColor="text1"/>
        </w:rPr>
        <w:t>NDIS ACT 2013</w:t>
      </w:r>
    </w:p>
    <w:p w14:paraId="2105253A" w14:textId="7FA3E304" w:rsidR="00F401B4" w:rsidRDefault="00555B03" w:rsidP="00C81FD2">
      <w:pPr>
        <w:pStyle w:val="Heading2"/>
      </w:pPr>
      <w:r w:rsidRPr="00EC572F">
        <w:t>Principles</w:t>
      </w:r>
    </w:p>
    <w:p w14:paraId="2B31BDAB" w14:textId="384E44A8" w:rsidR="00976922" w:rsidRDefault="00FF6E6E" w:rsidP="00976922">
      <w:pPr>
        <w:rPr>
          <w:rFonts w:eastAsia="Arial" w:cs="Arial"/>
          <w:color w:val="000000" w:themeColor="text1"/>
        </w:rPr>
      </w:pPr>
      <w:r w:rsidRPr="00FF6E6E">
        <w:rPr>
          <w:rFonts w:eastAsia="Arial" w:cs="Arial"/>
          <w:color w:val="000000" w:themeColor="text1"/>
        </w:rPr>
        <w:t>People with disability have the r</w:t>
      </w:r>
      <w:r>
        <w:rPr>
          <w:rFonts w:eastAsia="Arial" w:cs="Arial"/>
          <w:color w:val="000000" w:themeColor="text1"/>
        </w:rPr>
        <w:t>ight to expect that as far as possible, information</w:t>
      </w:r>
      <w:r w:rsidRPr="00FF6E6E">
        <w:rPr>
          <w:rFonts w:eastAsia="Arial" w:cs="Arial"/>
          <w:color w:val="000000" w:themeColor="text1"/>
        </w:rPr>
        <w:t xml:space="preserve"> </w:t>
      </w:r>
      <w:r>
        <w:rPr>
          <w:rFonts w:eastAsia="Arial" w:cs="Arial"/>
          <w:color w:val="000000" w:themeColor="text1"/>
        </w:rPr>
        <w:t xml:space="preserve">about </w:t>
      </w:r>
      <w:r w:rsidRPr="00FF6E6E">
        <w:rPr>
          <w:rFonts w:eastAsia="Arial" w:cs="Arial"/>
          <w:i/>
          <w:color w:val="000000" w:themeColor="text1"/>
        </w:rPr>
        <w:t>futures in sight</w:t>
      </w:r>
      <w:r>
        <w:rPr>
          <w:rFonts w:eastAsia="Arial" w:cs="Arial"/>
          <w:color w:val="000000" w:themeColor="text1"/>
        </w:rPr>
        <w:t xml:space="preserve"> is </w:t>
      </w:r>
      <w:r w:rsidRPr="00FF6E6E">
        <w:rPr>
          <w:rFonts w:eastAsia="Arial" w:cs="Arial"/>
          <w:color w:val="000000" w:themeColor="text1"/>
        </w:rPr>
        <w:t>made available in formats that work for them.</w:t>
      </w:r>
      <w:r w:rsidR="00976922" w:rsidRPr="00976922">
        <w:rPr>
          <w:rFonts w:eastAsia="Arial" w:cs="Arial"/>
          <w:color w:val="000000" w:themeColor="text1"/>
        </w:rPr>
        <w:t xml:space="preserve"> </w:t>
      </w:r>
    </w:p>
    <w:p w14:paraId="3925B5F9" w14:textId="4DBE4D0F" w:rsidR="00976922" w:rsidRDefault="00976922" w:rsidP="00976922">
      <w:pPr>
        <w:rPr>
          <w:rFonts w:eastAsia="Arial" w:cs="Arial"/>
          <w:color w:val="000000" w:themeColor="text1"/>
        </w:rPr>
      </w:pPr>
      <w:r>
        <w:rPr>
          <w:rFonts w:eastAsia="Arial" w:cs="Arial"/>
          <w:color w:val="000000" w:themeColor="text1"/>
        </w:rPr>
        <w:t>This includes written information as well as our website.</w:t>
      </w:r>
    </w:p>
    <w:p w14:paraId="1DC015BE" w14:textId="2337026B" w:rsidR="00976922" w:rsidRDefault="00976922" w:rsidP="00F54756">
      <w:pPr>
        <w:rPr>
          <w:rFonts w:eastAsia="Arial" w:cs="Arial"/>
          <w:color w:val="000000" w:themeColor="text1"/>
        </w:rPr>
      </w:pPr>
      <w:r w:rsidRPr="6B84D0AC">
        <w:rPr>
          <w:rFonts w:eastAsia="Arial" w:cs="Arial"/>
          <w:color w:val="000000" w:themeColor="text1"/>
        </w:rPr>
        <w:t xml:space="preserve">When we begin working with you, we will provide you </w:t>
      </w:r>
      <w:r w:rsidR="00586037" w:rsidRPr="6B84D0AC">
        <w:rPr>
          <w:rFonts w:eastAsia="Arial" w:cs="Arial"/>
          <w:color w:val="000000" w:themeColor="text1"/>
        </w:rPr>
        <w:t xml:space="preserve">with a </w:t>
      </w:r>
      <w:r w:rsidR="00CB16FE" w:rsidRPr="6B84D0AC">
        <w:rPr>
          <w:rFonts w:eastAsia="Arial" w:cs="Arial"/>
          <w:color w:val="000000" w:themeColor="text1"/>
        </w:rPr>
        <w:t xml:space="preserve">document called “things you need to know about your agreement with </w:t>
      </w:r>
      <w:r w:rsidR="00CB16FE" w:rsidRPr="6B84D0AC">
        <w:rPr>
          <w:rFonts w:eastAsia="Arial" w:cs="Arial"/>
          <w:i/>
          <w:iCs/>
          <w:color w:val="000000" w:themeColor="text1"/>
        </w:rPr>
        <w:t>futures in sight</w:t>
      </w:r>
      <w:r w:rsidR="003362BE">
        <w:rPr>
          <w:rFonts w:eastAsia="Arial" w:cs="Arial"/>
          <w:i/>
          <w:iCs/>
          <w:color w:val="000000" w:themeColor="text1"/>
        </w:rPr>
        <w:t>”</w:t>
      </w:r>
      <w:r w:rsidR="00CB16FE" w:rsidRPr="6B84D0AC">
        <w:rPr>
          <w:rFonts w:eastAsia="Arial" w:cs="Arial"/>
          <w:color w:val="000000" w:themeColor="text1"/>
        </w:rPr>
        <w:t xml:space="preserve">; we will also provide you with a link to (and if requested a printed version of) the </w:t>
      </w:r>
      <w:r w:rsidR="00A2057B" w:rsidRPr="6B84D0AC">
        <w:rPr>
          <w:rFonts w:eastAsia="Arial" w:cs="Arial"/>
          <w:color w:val="000000" w:themeColor="text1"/>
        </w:rPr>
        <w:t xml:space="preserve">People </w:t>
      </w:r>
      <w:r w:rsidR="001A2C80">
        <w:rPr>
          <w:rFonts w:eastAsia="Arial" w:cs="Arial"/>
          <w:color w:val="000000" w:themeColor="text1"/>
        </w:rPr>
        <w:t>W</w:t>
      </w:r>
      <w:r w:rsidR="001A2C80" w:rsidRPr="6B84D0AC">
        <w:rPr>
          <w:rFonts w:eastAsia="Arial" w:cs="Arial"/>
          <w:color w:val="000000" w:themeColor="text1"/>
        </w:rPr>
        <w:t xml:space="preserve">e </w:t>
      </w:r>
      <w:r w:rsidR="001A2C80">
        <w:rPr>
          <w:rFonts w:eastAsia="Arial" w:cs="Arial"/>
          <w:color w:val="000000" w:themeColor="text1"/>
        </w:rPr>
        <w:t>S</w:t>
      </w:r>
      <w:r w:rsidR="001A2C80" w:rsidRPr="6B84D0AC">
        <w:rPr>
          <w:rFonts w:eastAsia="Arial" w:cs="Arial"/>
          <w:color w:val="000000" w:themeColor="text1"/>
        </w:rPr>
        <w:t xml:space="preserve">upport </w:t>
      </w:r>
      <w:r w:rsidR="00CB16FE" w:rsidRPr="6B84D0AC">
        <w:rPr>
          <w:rFonts w:eastAsia="Arial" w:cs="Arial"/>
          <w:color w:val="000000" w:themeColor="text1"/>
        </w:rPr>
        <w:t xml:space="preserve">Handbook. These documents include summarised information about our policies and how we work in relation you: </w:t>
      </w:r>
    </w:p>
    <w:p w14:paraId="7C76EFB3" w14:textId="611AB608" w:rsidR="00976922" w:rsidRPr="00CB16FE" w:rsidRDefault="00976922" w:rsidP="00976922">
      <w:pPr>
        <w:pStyle w:val="ListParagraph"/>
        <w:numPr>
          <w:ilvl w:val="0"/>
          <w:numId w:val="30"/>
        </w:numPr>
        <w:rPr>
          <w:rFonts w:eastAsia="Arial" w:cs="Arial"/>
          <w:color w:val="000000" w:themeColor="text1"/>
        </w:rPr>
      </w:pPr>
      <w:r w:rsidRPr="00CB16FE">
        <w:rPr>
          <w:rFonts w:eastAsia="Arial" w:cs="Arial"/>
          <w:color w:val="000000" w:themeColor="text1"/>
        </w:rPr>
        <w:t>Privacy</w:t>
      </w:r>
      <w:r w:rsidR="00CB16FE" w:rsidRPr="00CB16FE">
        <w:rPr>
          <w:rFonts w:eastAsia="Arial" w:cs="Arial"/>
          <w:color w:val="000000" w:themeColor="text1"/>
        </w:rPr>
        <w:t xml:space="preserve">, dignity </w:t>
      </w:r>
      <w:r w:rsidRPr="00CB16FE">
        <w:rPr>
          <w:rFonts w:eastAsia="Arial" w:cs="Arial"/>
          <w:color w:val="000000" w:themeColor="text1"/>
        </w:rPr>
        <w:t xml:space="preserve"> </w:t>
      </w:r>
      <w:r w:rsidR="00CB16FE" w:rsidRPr="00CB16FE">
        <w:rPr>
          <w:rFonts w:eastAsia="Arial" w:cs="Arial"/>
          <w:color w:val="000000" w:themeColor="text1"/>
        </w:rPr>
        <w:t xml:space="preserve">and confidentiality </w:t>
      </w:r>
    </w:p>
    <w:p w14:paraId="6A7D263E" w14:textId="0D4A5491" w:rsidR="00976922" w:rsidRPr="00CB16FE" w:rsidRDefault="00CB16FE" w:rsidP="00CB16FE">
      <w:pPr>
        <w:pStyle w:val="ListParagraph"/>
        <w:numPr>
          <w:ilvl w:val="0"/>
          <w:numId w:val="30"/>
        </w:numPr>
        <w:rPr>
          <w:rFonts w:eastAsia="Arial" w:cs="Arial"/>
          <w:color w:val="000000" w:themeColor="text1"/>
        </w:rPr>
      </w:pPr>
      <w:r w:rsidRPr="00CB16FE">
        <w:rPr>
          <w:rFonts w:eastAsia="Arial" w:cs="Arial"/>
          <w:color w:val="000000" w:themeColor="text1"/>
        </w:rPr>
        <w:t xml:space="preserve">Complaints and feedback </w:t>
      </w:r>
    </w:p>
    <w:p w14:paraId="6DC3FD5A" w14:textId="5AD99058" w:rsidR="00976922" w:rsidRPr="00CB16FE" w:rsidRDefault="00976922" w:rsidP="00976922">
      <w:pPr>
        <w:pStyle w:val="ListParagraph"/>
        <w:numPr>
          <w:ilvl w:val="0"/>
          <w:numId w:val="30"/>
        </w:numPr>
        <w:rPr>
          <w:rFonts w:eastAsia="Arial" w:cs="Arial"/>
          <w:color w:val="000000" w:themeColor="text1"/>
        </w:rPr>
      </w:pPr>
      <w:r w:rsidRPr="6B84D0AC">
        <w:rPr>
          <w:rFonts w:eastAsia="Arial" w:cs="Arial"/>
          <w:i/>
          <w:iCs/>
          <w:color w:val="000000" w:themeColor="text1"/>
        </w:rPr>
        <w:t>futures in sight</w:t>
      </w:r>
      <w:r w:rsidRPr="6B84D0AC">
        <w:rPr>
          <w:rFonts w:eastAsia="Arial" w:cs="Arial"/>
          <w:color w:val="000000" w:themeColor="text1"/>
        </w:rPr>
        <w:t xml:space="preserve"> NDIS registered services</w:t>
      </w:r>
    </w:p>
    <w:p w14:paraId="757D65D8" w14:textId="77777777" w:rsidR="00CB16FE" w:rsidRPr="00CB16FE" w:rsidRDefault="00CB16FE" w:rsidP="00976922">
      <w:pPr>
        <w:pStyle w:val="ListParagraph"/>
        <w:numPr>
          <w:ilvl w:val="0"/>
          <w:numId w:val="30"/>
        </w:numPr>
        <w:rPr>
          <w:rFonts w:eastAsia="Arial" w:cs="Arial"/>
          <w:color w:val="000000" w:themeColor="text1"/>
        </w:rPr>
      </w:pPr>
      <w:r w:rsidRPr="00CB16FE">
        <w:rPr>
          <w:rFonts w:eastAsia="Arial" w:cs="Arial"/>
          <w:color w:val="000000" w:themeColor="text1"/>
        </w:rPr>
        <w:t xml:space="preserve">a bit about who we are </w:t>
      </w:r>
    </w:p>
    <w:p w14:paraId="67835443" w14:textId="0C4B5382" w:rsidR="00CB16FE" w:rsidRPr="00CB16FE" w:rsidRDefault="00CB16FE" w:rsidP="00976922">
      <w:pPr>
        <w:pStyle w:val="ListParagraph"/>
        <w:numPr>
          <w:ilvl w:val="0"/>
          <w:numId w:val="30"/>
        </w:numPr>
        <w:rPr>
          <w:rFonts w:eastAsia="Arial" w:cs="Arial"/>
          <w:color w:val="000000" w:themeColor="text1"/>
        </w:rPr>
      </w:pPr>
      <w:r w:rsidRPr="00CB16FE">
        <w:rPr>
          <w:rFonts w:eastAsia="Arial" w:cs="Arial"/>
          <w:color w:val="000000" w:themeColor="text1"/>
        </w:rPr>
        <w:t>how we work with you to achieve your goals</w:t>
      </w:r>
    </w:p>
    <w:p w14:paraId="6AA6A2A7" w14:textId="35398D25" w:rsidR="00CB16FE" w:rsidRPr="00CB16FE" w:rsidRDefault="00CB16FE" w:rsidP="00976922">
      <w:pPr>
        <w:pStyle w:val="ListParagraph"/>
        <w:numPr>
          <w:ilvl w:val="0"/>
          <w:numId w:val="30"/>
        </w:numPr>
        <w:rPr>
          <w:rFonts w:eastAsia="Arial" w:cs="Arial"/>
          <w:color w:val="000000" w:themeColor="text1"/>
        </w:rPr>
      </w:pPr>
      <w:r w:rsidRPr="00CB16FE">
        <w:rPr>
          <w:rFonts w:eastAsia="Arial" w:cs="Arial"/>
          <w:color w:val="000000" w:themeColor="text1"/>
        </w:rPr>
        <w:t>your rights and responsibilities</w:t>
      </w:r>
    </w:p>
    <w:p w14:paraId="7BE88540" w14:textId="77D1E6FD" w:rsidR="00CB16FE" w:rsidRPr="00CB16FE" w:rsidRDefault="00CB16FE" w:rsidP="00976922">
      <w:pPr>
        <w:pStyle w:val="ListParagraph"/>
        <w:numPr>
          <w:ilvl w:val="0"/>
          <w:numId w:val="30"/>
        </w:numPr>
        <w:rPr>
          <w:rFonts w:eastAsia="Arial" w:cs="Arial"/>
          <w:color w:val="000000" w:themeColor="text1"/>
        </w:rPr>
      </w:pPr>
      <w:r w:rsidRPr="00CB16FE">
        <w:rPr>
          <w:rFonts w:eastAsia="Arial" w:cs="Arial"/>
          <w:color w:val="000000" w:themeColor="text1"/>
        </w:rPr>
        <w:t>our responsibilities and rights</w:t>
      </w:r>
    </w:p>
    <w:p w14:paraId="4A9779FD" w14:textId="47D1F911" w:rsidR="00CB16FE" w:rsidRPr="00CB16FE" w:rsidRDefault="00CB16FE" w:rsidP="00976922">
      <w:pPr>
        <w:pStyle w:val="ListParagraph"/>
        <w:numPr>
          <w:ilvl w:val="0"/>
          <w:numId w:val="30"/>
        </w:numPr>
        <w:rPr>
          <w:rFonts w:eastAsia="Arial" w:cs="Arial"/>
          <w:color w:val="000000" w:themeColor="text1"/>
        </w:rPr>
      </w:pPr>
      <w:r w:rsidRPr="00CB16FE">
        <w:rPr>
          <w:rFonts w:eastAsia="Arial" w:cs="Arial"/>
          <w:color w:val="000000" w:themeColor="text1"/>
        </w:rPr>
        <w:lastRenderedPageBreak/>
        <w:t>decision making and choice</w:t>
      </w:r>
    </w:p>
    <w:p w14:paraId="5D4CD000" w14:textId="3AC47A2D" w:rsidR="00CB16FE" w:rsidRPr="00CB16FE" w:rsidRDefault="00CB16FE" w:rsidP="00976922">
      <w:pPr>
        <w:pStyle w:val="ListParagraph"/>
        <w:numPr>
          <w:ilvl w:val="0"/>
          <w:numId w:val="30"/>
        </w:numPr>
        <w:rPr>
          <w:rFonts w:eastAsia="Arial" w:cs="Arial"/>
          <w:color w:val="000000" w:themeColor="text1"/>
        </w:rPr>
      </w:pPr>
      <w:r w:rsidRPr="00CB16FE">
        <w:rPr>
          <w:rFonts w:eastAsia="Arial" w:cs="Arial"/>
          <w:color w:val="000000" w:themeColor="text1"/>
        </w:rPr>
        <w:t>Dignity of Risk and duty of care</w:t>
      </w:r>
    </w:p>
    <w:p w14:paraId="30A02E2C" w14:textId="1E8FF188" w:rsidR="004D551B" w:rsidRPr="00976922" w:rsidRDefault="004D551B" w:rsidP="00CB16FE">
      <w:pPr>
        <w:pStyle w:val="ListParagraph"/>
        <w:rPr>
          <w:rFonts w:eastAsia="Arial" w:cs="Arial"/>
          <w:color w:val="000000" w:themeColor="text1"/>
        </w:rPr>
      </w:pPr>
    </w:p>
    <w:p w14:paraId="2D592E17" w14:textId="47AFC637" w:rsidR="00FF6E6E" w:rsidRPr="00FF6E6E" w:rsidRDefault="00FF6E6E" w:rsidP="00FF6E6E">
      <w:pPr>
        <w:suppressAutoHyphens/>
        <w:spacing w:after="120"/>
        <w:rPr>
          <w:rFonts w:cs="Arial"/>
          <w:szCs w:val="24"/>
        </w:rPr>
      </w:pPr>
      <w:r w:rsidRPr="00FF6E6E">
        <w:rPr>
          <w:rFonts w:eastAsia="Arial" w:cs="Arial"/>
          <w:i/>
          <w:color w:val="000000" w:themeColor="text1"/>
        </w:rPr>
        <w:t>futures in sight</w:t>
      </w:r>
      <w:r>
        <w:rPr>
          <w:rFonts w:eastAsia="Arial" w:cs="Arial"/>
          <w:color w:val="000000" w:themeColor="text1"/>
        </w:rPr>
        <w:t xml:space="preserve"> is committed to producing our </w:t>
      </w:r>
      <w:r w:rsidRPr="00FF6E6E">
        <w:rPr>
          <w:rFonts w:cs="Arial"/>
          <w:szCs w:val="24"/>
        </w:rPr>
        <w:t>printed and electronic public information in clear and easy to understand formats</w:t>
      </w:r>
      <w:r>
        <w:rPr>
          <w:rFonts w:eastAsia="Arial" w:cs="Arial"/>
          <w:color w:val="000000" w:themeColor="text1"/>
        </w:rPr>
        <w:t>.</w:t>
      </w:r>
    </w:p>
    <w:p w14:paraId="4134BC4F" w14:textId="031CCA8B" w:rsidR="00FF6E6E" w:rsidRDefault="00FF6E6E" w:rsidP="6B84D0AC">
      <w:pPr>
        <w:suppressAutoHyphens/>
        <w:spacing w:after="120"/>
        <w:rPr>
          <w:rFonts w:cs="Arial"/>
        </w:rPr>
      </w:pPr>
      <w:r w:rsidRPr="6B84D0AC">
        <w:rPr>
          <w:rFonts w:cs="Arial"/>
        </w:rPr>
        <w:t>On request from people with specific communication requirements, we can provide information in alternative formats such as audio or large print.</w:t>
      </w:r>
      <w:r w:rsidR="2E3E1A16" w:rsidRPr="6B84D0AC">
        <w:rPr>
          <w:rFonts w:cs="Arial"/>
        </w:rPr>
        <w:t xml:space="preserve"> Please ask us if you need information in another format.</w:t>
      </w:r>
    </w:p>
    <w:p w14:paraId="4C41FC63" w14:textId="0E7F3FBF" w:rsidR="00FF6E6E" w:rsidRDefault="00976922" w:rsidP="00FF6E6E">
      <w:pPr>
        <w:rPr>
          <w:rFonts w:eastAsia="Arial" w:cs="Arial"/>
          <w:color w:val="000000" w:themeColor="text1"/>
        </w:rPr>
      </w:pPr>
      <w:r>
        <w:rPr>
          <w:rFonts w:eastAsia="Arial" w:cs="Arial"/>
          <w:color w:val="000000" w:themeColor="text1"/>
        </w:rPr>
        <w:t>If you need information in a format that we are not able to provide, w</w:t>
      </w:r>
      <w:r w:rsidR="00FF6E6E">
        <w:rPr>
          <w:rFonts w:eastAsia="Arial" w:cs="Arial"/>
          <w:color w:val="000000" w:themeColor="text1"/>
        </w:rPr>
        <w:t xml:space="preserve">e will </w:t>
      </w:r>
      <w:r>
        <w:rPr>
          <w:rFonts w:eastAsia="Arial" w:cs="Arial"/>
          <w:color w:val="000000" w:themeColor="text1"/>
        </w:rPr>
        <w:t xml:space="preserve">refer you to </w:t>
      </w:r>
      <w:r w:rsidR="00FF6E6E">
        <w:rPr>
          <w:rFonts w:eastAsia="Arial" w:cs="Arial"/>
          <w:color w:val="000000" w:themeColor="text1"/>
        </w:rPr>
        <w:t>organisations who can help you to make our documents accessible to you including interpreting services.</w:t>
      </w:r>
    </w:p>
    <w:p w14:paraId="70AE269C" w14:textId="77777777" w:rsidR="00CB16FE" w:rsidRDefault="00CB16FE" w:rsidP="00CB16FE">
      <w:r>
        <w:t>If you need to communicate with us through an interpreter, we will arrange a telephone Interpreter or a national relay interpreter for you.</w:t>
      </w:r>
    </w:p>
    <w:p w14:paraId="570A7DE0" w14:textId="77777777" w:rsidR="003437B2" w:rsidRPr="00C81FD2" w:rsidRDefault="003437B2" w:rsidP="00C81FD2">
      <w:pPr>
        <w:pStyle w:val="Heading2"/>
      </w:pPr>
      <w:r w:rsidRPr="00C81FD2">
        <w:t>Review</w:t>
      </w:r>
    </w:p>
    <w:p w14:paraId="488BDC4E" w14:textId="77777777" w:rsidR="003437B2" w:rsidRPr="005F0E61" w:rsidRDefault="003437B2" w:rsidP="003437B2">
      <w:pPr>
        <w:spacing w:line="240" w:lineRule="auto"/>
        <w:rPr>
          <w:szCs w:val="24"/>
          <w:lang w:val="en-US"/>
        </w:rPr>
      </w:pPr>
      <w:r w:rsidRPr="005F0E61">
        <w:rPr>
          <w:szCs w:val="24"/>
          <w:lang w:val="en-US"/>
        </w:rPr>
        <w:t>This p</w:t>
      </w:r>
      <w:r>
        <w:rPr>
          <w:szCs w:val="24"/>
          <w:lang w:val="en-US"/>
        </w:rPr>
        <w:t>olicy will be reviewed on a two-</w:t>
      </w:r>
      <w:r w:rsidRPr="005F0E61">
        <w:rPr>
          <w:szCs w:val="24"/>
          <w:lang w:val="en-US"/>
        </w:rPr>
        <w:t xml:space="preserve">yearly basis.  </w:t>
      </w:r>
    </w:p>
    <w:p w14:paraId="388F85B0" w14:textId="77777777" w:rsidR="003437B2" w:rsidRPr="005F0E61" w:rsidRDefault="003437B2" w:rsidP="003437B2">
      <w:pPr>
        <w:spacing w:line="240" w:lineRule="auto"/>
        <w:rPr>
          <w:szCs w:val="24"/>
          <w:lang w:val="en-US"/>
        </w:rPr>
      </w:pPr>
      <w:r w:rsidRPr="005F0E61">
        <w:rPr>
          <w:szCs w:val="24"/>
          <w:lang w:val="en-US"/>
        </w:rPr>
        <w:t>However, if at any time the legislative, policy or funding environment is so altered that the policy is no longer appropriate in its current form, the policy shall be reviewed immediately and amended accordingly.</w:t>
      </w:r>
    </w:p>
    <w:p w14:paraId="49B7CC1C" w14:textId="5028DCB1" w:rsidR="00604B1A" w:rsidRPr="0070558E" w:rsidRDefault="00604B1A" w:rsidP="00AE229F">
      <w:pPr>
        <w:rPr>
          <w:b/>
          <w:szCs w:val="24"/>
          <w:lang w:val="en-US"/>
        </w:rPr>
      </w:pPr>
    </w:p>
    <w:tbl>
      <w:tblPr>
        <w:tblStyle w:val="TableGrid"/>
        <w:tblW w:w="9322" w:type="dxa"/>
        <w:tblLook w:val="04A0" w:firstRow="1" w:lastRow="0" w:firstColumn="1" w:lastColumn="0" w:noHBand="0" w:noVBand="1"/>
      </w:tblPr>
      <w:tblGrid>
        <w:gridCol w:w="3085"/>
        <w:gridCol w:w="1843"/>
        <w:gridCol w:w="2268"/>
        <w:gridCol w:w="2126"/>
      </w:tblGrid>
      <w:tr w:rsidR="00446706" w:rsidRPr="00AE229F" w14:paraId="3FFF107A" w14:textId="4B0661F3" w:rsidTr="6B84D0AC">
        <w:tc>
          <w:tcPr>
            <w:tcW w:w="3085" w:type="dxa"/>
          </w:tcPr>
          <w:p w14:paraId="541C918A" w14:textId="2AE58794" w:rsidR="00446706" w:rsidRPr="00AE229F" w:rsidRDefault="00446706" w:rsidP="00AE229F">
            <w:pPr>
              <w:rPr>
                <w:bCs/>
                <w:color w:val="000000" w:themeColor="text1"/>
                <w:szCs w:val="24"/>
                <w:lang w:val="en"/>
              </w:rPr>
            </w:pPr>
            <w:r w:rsidRPr="00AE229F">
              <w:rPr>
                <w:bCs/>
                <w:color w:val="000000" w:themeColor="text1"/>
                <w:szCs w:val="24"/>
                <w:lang w:val="en"/>
              </w:rPr>
              <w:t>Signed by all Partners</w:t>
            </w:r>
          </w:p>
        </w:tc>
        <w:tc>
          <w:tcPr>
            <w:tcW w:w="1843" w:type="dxa"/>
          </w:tcPr>
          <w:p w14:paraId="1A4827E7" w14:textId="77777777" w:rsidR="00446706" w:rsidRPr="00AE229F" w:rsidRDefault="00446706" w:rsidP="00AE229F">
            <w:pPr>
              <w:rPr>
                <w:bCs/>
                <w:color w:val="000000" w:themeColor="text1"/>
                <w:szCs w:val="24"/>
                <w:highlight w:val="yellow"/>
                <w:lang w:val="en"/>
              </w:rPr>
            </w:pPr>
          </w:p>
        </w:tc>
        <w:tc>
          <w:tcPr>
            <w:tcW w:w="2268" w:type="dxa"/>
          </w:tcPr>
          <w:p w14:paraId="67082EFA" w14:textId="77FF5AB7" w:rsidR="00446706" w:rsidRPr="00AE229F" w:rsidRDefault="00446706" w:rsidP="00AE229F">
            <w:pPr>
              <w:rPr>
                <w:bCs/>
                <w:color w:val="000000" w:themeColor="text1"/>
                <w:szCs w:val="24"/>
                <w:highlight w:val="yellow"/>
                <w:lang w:val="en"/>
              </w:rPr>
            </w:pPr>
          </w:p>
        </w:tc>
        <w:tc>
          <w:tcPr>
            <w:tcW w:w="2126" w:type="dxa"/>
          </w:tcPr>
          <w:p w14:paraId="4EE890B3" w14:textId="77777777" w:rsidR="00446706" w:rsidRPr="00AE229F" w:rsidRDefault="00446706" w:rsidP="00AE229F">
            <w:pPr>
              <w:rPr>
                <w:bCs/>
                <w:color w:val="000000" w:themeColor="text1"/>
                <w:szCs w:val="24"/>
                <w:highlight w:val="yellow"/>
                <w:lang w:val="en"/>
              </w:rPr>
            </w:pPr>
          </w:p>
        </w:tc>
      </w:tr>
      <w:tr w:rsidR="00446706" w:rsidRPr="00AE229F" w14:paraId="6CB46F76" w14:textId="4B0412AC" w:rsidTr="6B84D0AC">
        <w:tc>
          <w:tcPr>
            <w:tcW w:w="3085" w:type="dxa"/>
          </w:tcPr>
          <w:p w14:paraId="3727E220" w14:textId="77777777" w:rsidR="00446706" w:rsidRPr="00AA142E" w:rsidRDefault="00446706" w:rsidP="00AE229F">
            <w:pPr>
              <w:rPr>
                <w:bCs/>
                <w:color w:val="000000" w:themeColor="text1"/>
                <w:szCs w:val="24"/>
                <w:lang w:val="en"/>
              </w:rPr>
            </w:pPr>
            <w:r w:rsidRPr="00AA142E">
              <w:rPr>
                <w:bCs/>
                <w:color w:val="000000" w:themeColor="text1"/>
                <w:szCs w:val="24"/>
                <w:lang w:val="en"/>
              </w:rPr>
              <w:t>Date effective</w:t>
            </w:r>
          </w:p>
        </w:tc>
        <w:tc>
          <w:tcPr>
            <w:tcW w:w="1843" w:type="dxa"/>
          </w:tcPr>
          <w:p w14:paraId="02877793" w14:textId="04BB0114" w:rsidR="00446706" w:rsidRPr="00AA142E" w:rsidRDefault="001A2C80" w:rsidP="6B84D0AC">
            <w:pPr>
              <w:rPr>
                <w:color w:val="000000" w:themeColor="text1"/>
                <w:lang w:val="en"/>
              </w:rPr>
            </w:pPr>
            <w:r>
              <w:rPr>
                <w:color w:val="000000" w:themeColor="text1"/>
                <w:lang w:val="en"/>
              </w:rPr>
              <w:t>1 April 2022</w:t>
            </w:r>
          </w:p>
        </w:tc>
        <w:tc>
          <w:tcPr>
            <w:tcW w:w="2268" w:type="dxa"/>
          </w:tcPr>
          <w:p w14:paraId="101ABC3F" w14:textId="6541DD81" w:rsidR="00446706" w:rsidRPr="00AA142E" w:rsidRDefault="00446706" w:rsidP="00AE229F">
            <w:pPr>
              <w:rPr>
                <w:bCs/>
                <w:color w:val="000000" w:themeColor="text1"/>
                <w:szCs w:val="24"/>
                <w:lang w:val="en"/>
              </w:rPr>
            </w:pPr>
            <w:r w:rsidRPr="00AA142E">
              <w:rPr>
                <w:bCs/>
                <w:color w:val="000000" w:themeColor="text1"/>
                <w:szCs w:val="24"/>
                <w:lang w:val="en"/>
              </w:rPr>
              <w:t>Version</w:t>
            </w:r>
          </w:p>
        </w:tc>
        <w:tc>
          <w:tcPr>
            <w:tcW w:w="2126" w:type="dxa"/>
          </w:tcPr>
          <w:p w14:paraId="764D1CAF" w14:textId="152505DB" w:rsidR="00446706" w:rsidRPr="00AA142E" w:rsidRDefault="063F1B66" w:rsidP="6B84D0AC">
            <w:pPr>
              <w:rPr>
                <w:color w:val="000000" w:themeColor="text1"/>
                <w:lang w:val="en"/>
              </w:rPr>
            </w:pPr>
            <w:r w:rsidRPr="6B84D0AC">
              <w:rPr>
                <w:color w:val="000000" w:themeColor="text1"/>
                <w:lang w:val="en"/>
              </w:rPr>
              <w:t>V</w:t>
            </w:r>
            <w:r w:rsidR="6E88AA93" w:rsidRPr="6B84D0AC">
              <w:rPr>
                <w:color w:val="000000" w:themeColor="text1"/>
                <w:lang w:val="en"/>
              </w:rPr>
              <w:t>-</w:t>
            </w:r>
            <w:r w:rsidR="001A2C80">
              <w:rPr>
                <w:color w:val="000000" w:themeColor="text1"/>
                <w:lang w:val="en"/>
              </w:rPr>
              <w:t>4</w:t>
            </w:r>
          </w:p>
        </w:tc>
      </w:tr>
      <w:tr w:rsidR="00446706" w:rsidRPr="00AE229F" w14:paraId="3E9512BA" w14:textId="07525B5E" w:rsidTr="6B84D0AC">
        <w:tc>
          <w:tcPr>
            <w:tcW w:w="3085" w:type="dxa"/>
          </w:tcPr>
          <w:p w14:paraId="6124F302" w14:textId="712743CB" w:rsidR="00446706" w:rsidRPr="00AA142E" w:rsidRDefault="00446706" w:rsidP="00AE229F">
            <w:pPr>
              <w:rPr>
                <w:bCs/>
                <w:color w:val="000000" w:themeColor="text1"/>
                <w:szCs w:val="24"/>
                <w:lang w:val="en"/>
              </w:rPr>
            </w:pPr>
            <w:r w:rsidRPr="00AA142E">
              <w:rPr>
                <w:bCs/>
                <w:color w:val="000000" w:themeColor="text1"/>
                <w:szCs w:val="24"/>
                <w:lang w:val="en"/>
              </w:rPr>
              <w:t>Review date</w:t>
            </w:r>
          </w:p>
        </w:tc>
        <w:tc>
          <w:tcPr>
            <w:tcW w:w="1843" w:type="dxa"/>
          </w:tcPr>
          <w:p w14:paraId="64CDDF5D" w14:textId="783EDD69" w:rsidR="00446706" w:rsidRPr="00AA142E" w:rsidRDefault="001A2C80" w:rsidP="6B84D0AC">
            <w:pPr>
              <w:rPr>
                <w:color w:val="000000" w:themeColor="text1"/>
                <w:lang w:val="en"/>
              </w:rPr>
            </w:pPr>
            <w:r>
              <w:rPr>
                <w:color w:val="000000" w:themeColor="text1"/>
                <w:lang w:val="en"/>
              </w:rPr>
              <w:t>1 April 2024</w:t>
            </w:r>
          </w:p>
        </w:tc>
        <w:tc>
          <w:tcPr>
            <w:tcW w:w="2268" w:type="dxa"/>
          </w:tcPr>
          <w:p w14:paraId="618B785B" w14:textId="3E538829" w:rsidR="00446706" w:rsidRPr="00AA142E" w:rsidRDefault="00446706" w:rsidP="00AE229F">
            <w:pPr>
              <w:rPr>
                <w:bCs/>
                <w:color w:val="000000" w:themeColor="text1"/>
                <w:szCs w:val="24"/>
                <w:lang w:val="en"/>
              </w:rPr>
            </w:pPr>
            <w:r w:rsidRPr="00AA142E">
              <w:rPr>
                <w:bCs/>
                <w:color w:val="000000" w:themeColor="text1"/>
                <w:szCs w:val="24"/>
                <w:lang w:val="en"/>
              </w:rPr>
              <w:t>No of pages</w:t>
            </w:r>
          </w:p>
        </w:tc>
        <w:tc>
          <w:tcPr>
            <w:tcW w:w="2126" w:type="dxa"/>
          </w:tcPr>
          <w:p w14:paraId="7D87C6F0" w14:textId="739B495F" w:rsidR="00446706" w:rsidRPr="00AA142E" w:rsidRDefault="00BD26DF" w:rsidP="00AE229F">
            <w:pPr>
              <w:rPr>
                <w:bCs/>
                <w:color w:val="000000" w:themeColor="text1"/>
                <w:szCs w:val="24"/>
                <w:lang w:val="en"/>
              </w:rPr>
            </w:pPr>
            <w:r>
              <w:rPr>
                <w:bCs/>
                <w:color w:val="000000" w:themeColor="text1"/>
                <w:szCs w:val="24"/>
                <w:lang w:val="en"/>
              </w:rPr>
              <w:t>2</w:t>
            </w:r>
          </w:p>
        </w:tc>
      </w:tr>
    </w:tbl>
    <w:p w14:paraId="12FA82C6" w14:textId="77777777" w:rsidR="004947AA" w:rsidRPr="00D0163B" w:rsidRDefault="004947AA" w:rsidP="00EC572F">
      <w:pPr>
        <w:spacing w:after="0" w:line="360" w:lineRule="auto"/>
        <w:rPr>
          <w:rFonts w:ascii="Century Gothic" w:hAnsi="Century Gothic" w:cstheme="minorHAnsi"/>
          <w:color w:val="000000" w:themeColor="text1"/>
          <w:szCs w:val="24"/>
        </w:rPr>
      </w:pPr>
    </w:p>
    <w:sectPr w:rsidR="004947AA" w:rsidRPr="00D0163B" w:rsidSect="0015265C">
      <w:headerReference w:type="default" r:id="rId11"/>
      <w:footerReference w:type="even" r:id="rId12"/>
      <w:footerReference w:type="default" r:id="rId13"/>
      <w:pgSz w:w="11906" w:h="16838"/>
      <w:pgMar w:top="1276" w:right="1440" w:bottom="1440" w:left="1440"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DA51E" w14:textId="77777777" w:rsidR="00BF37DB" w:rsidRDefault="00BF37DB" w:rsidP="00EC572F">
      <w:pPr>
        <w:spacing w:after="0" w:line="240" w:lineRule="auto"/>
      </w:pPr>
      <w:r>
        <w:separator/>
      </w:r>
    </w:p>
  </w:endnote>
  <w:endnote w:type="continuationSeparator" w:id="0">
    <w:p w14:paraId="75E35CD8" w14:textId="77777777" w:rsidR="00BF37DB" w:rsidRDefault="00BF37DB" w:rsidP="00EC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B749" w14:textId="77777777" w:rsidR="0070558E" w:rsidRDefault="0070558E" w:rsidP="00BC6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E5434" w14:textId="77777777" w:rsidR="0070558E" w:rsidRDefault="0070558E" w:rsidP="00954D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215997"/>
      <w:docPartObj>
        <w:docPartGallery w:val="Page Numbers (Bottom of Page)"/>
        <w:docPartUnique/>
      </w:docPartObj>
    </w:sdtPr>
    <w:sdtEndPr>
      <w:rPr>
        <w:noProof/>
      </w:rPr>
    </w:sdtEndPr>
    <w:sdtContent>
      <w:p w14:paraId="506018B3" w14:textId="1EC0F025" w:rsidR="0070558E" w:rsidRPr="008644E6" w:rsidRDefault="0070558E" w:rsidP="00AA142E">
        <w:pPr>
          <w:pStyle w:val="Footer"/>
          <w:pBdr>
            <w:top w:val="single" w:sz="4" w:space="1" w:color="auto"/>
          </w:pBdr>
          <w:ind w:right="360"/>
          <w:rPr>
            <w:rStyle w:val="PageNumber"/>
            <w:sz w:val="22"/>
          </w:rPr>
        </w:pPr>
        <w:r w:rsidRPr="008644E6">
          <w:rPr>
            <w:sz w:val="20"/>
            <w:szCs w:val="20"/>
          </w:rPr>
          <w:t xml:space="preserve">Policy Name: </w:t>
        </w:r>
        <w:r>
          <w:rPr>
            <w:sz w:val="20"/>
            <w:szCs w:val="20"/>
          </w:rPr>
          <w:t xml:space="preserve">How to Access </w:t>
        </w:r>
        <w:r w:rsidRPr="006F197E">
          <w:rPr>
            <w:i/>
            <w:sz w:val="20"/>
            <w:szCs w:val="20"/>
          </w:rPr>
          <w:t>futures in sight</w:t>
        </w:r>
        <w:r>
          <w:rPr>
            <w:sz w:val="20"/>
            <w:szCs w:val="20"/>
          </w:rPr>
          <w:t xml:space="preserve">   </w:t>
        </w:r>
        <w:r>
          <w:rPr>
            <w:sz w:val="20"/>
            <w:szCs w:val="20"/>
          </w:rPr>
          <w:tab/>
          <w:t xml:space="preserve">Policy </w:t>
        </w:r>
        <w:r w:rsidRPr="00596E20">
          <w:rPr>
            <w:sz w:val="20"/>
            <w:szCs w:val="20"/>
          </w:rPr>
          <w:t>Number</w:t>
        </w:r>
        <w:r>
          <w:rPr>
            <w:sz w:val="20"/>
            <w:szCs w:val="20"/>
          </w:rPr>
          <w:t xml:space="preserve">: </w:t>
        </w:r>
        <w:r w:rsidR="00CB16FE">
          <w:rPr>
            <w:sz w:val="20"/>
            <w:szCs w:val="20"/>
          </w:rPr>
          <w:t>C3</w:t>
        </w:r>
        <w:r>
          <w:rPr>
            <w:sz w:val="20"/>
            <w:szCs w:val="20"/>
          </w:rPr>
          <w:t xml:space="preserve">   </w:t>
        </w:r>
        <w:r w:rsidRPr="008644E6">
          <w:rPr>
            <w:sz w:val="20"/>
            <w:szCs w:val="20"/>
          </w:rPr>
          <w:t xml:space="preserve">Version Number: </w:t>
        </w:r>
        <w:r>
          <w:rPr>
            <w:sz w:val="20"/>
            <w:szCs w:val="20"/>
          </w:rPr>
          <w:t>V-</w:t>
        </w:r>
        <w:r w:rsidR="001A2C80">
          <w:rPr>
            <w:sz w:val="20"/>
            <w:szCs w:val="20"/>
          </w:rPr>
          <w:t>4</w:t>
        </w:r>
        <w:r>
          <w:rPr>
            <w:sz w:val="20"/>
            <w:szCs w:val="20"/>
          </w:rPr>
          <w:tab/>
        </w:r>
        <w:r w:rsidRPr="008644E6">
          <w:rPr>
            <w:rStyle w:val="PageNumber"/>
            <w:sz w:val="22"/>
          </w:rPr>
          <w:fldChar w:fldCharType="begin"/>
        </w:r>
        <w:r w:rsidRPr="008644E6">
          <w:rPr>
            <w:rStyle w:val="PageNumber"/>
            <w:sz w:val="22"/>
          </w:rPr>
          <w:instrText xml:space="preserve">PAGE  </w:instrText>
        </w:r>
        <w:r w:rsidRPr="008644E6">
          <w:rPr>
            <w:rStyle w:val="PageNumber"/>
            <w:sz w:val="22"/>
          </w:rPr>
          <w:fldChar w:fldCharType="separate"/>
        </w:r>
        <w:r w:rsidR="00191795">
          <w:rPr>
            <w:rStyle w:val="PageNumber"/>
            <w:noProof/>
            <w:sz w:val="22"/>
          </w:rPr>
          <w:t>1</w:t>
        </w:r>
        <w:r w:rsidRPr="008644E6">
          <w:rPr>
            <w:rStyle w:val="PageNumber"/>
            <w:sz w:val="22"/>
          </w:rPr>
          <w:fldChar w:fldCharType="end"/>
        </w:r>
      </w:p>
      <w:p w14:paraId="11A07474" w14:textId="77777777" w:rsidR="0070558E" w:rsidRPr="008644E6" w:rsidRDefault="0070558E" w:rsidP="00177F88">
        <w:pPr>
          <w:pStyle w:val="Footer"/>
          <w:framePr w:wrap="around" w:vAnchor="text" w:hAnchor="margin" w:xAlign="right" w:y="85"/>
          <w:ind w:right="360"/>
          <w:rPr>
            <w:rStyle w:val="PageNumber"/>
            <w:sz w:val="22"/>
          </w:rPr>
        </w:pPr>
      </w:p>
      <w:p w14:paraId="55C63537" w14:textId="1254DB6E" w:rsidR="0070558E" w:rsidRDefault="0070558E" w:rsidP="00085EE6">
        <w:pPr>
          <w:pStyle w:val="Footer"/>
        </w:pPr>
        <w:r>
          <w:tab/>
          <w:t xml:space="preserve"> </w:t>
        </w:r>
      </w:p>
      <w:p w14:paraId="1BCA89B6" w14:textId="0A06E44A" w:rsidR="0070558E" w:rsidRDefault="0070558E" w:rsidP="00085EE6">
        <w:pPr>
          <w:pStyle w:val="Footer"/>
        </w:pPr>
        <w:r>
          <w:tab/>
        </w:r>
      </w:p>
      <w:p w14:paraId="7CB4354B" w14:textId="36A6A885" w:rsidR="0070558E" w:rsidRDefault="0070558E">
        <w:pPr>
          <w:pStyle w:val="Footer"/>
          <w:jc w:val="center"/>
        </w:pPr>
        <w:r>
          <w:t xml:space="preserve"> </w:t>
        </w:r>
      </w:p>
    </w:sdtContent>
  </w:sdt>
  <w:p w14:paraId="286D79BB" w14:textId="77777777" w:rsidR="0070558E" w:rsidRDefault="00705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860BC" w14:textId="77777777" w:rsidR="00BF37DB" w:rsidRDefault="00BF37DB" w:rsidP="00EC572F">
      <w:pPr>
        <w:spacing w:after="0" w:line="240" w:lineRule="auto"/>
      </w:pPr>
      <w:r>
        <w:separator/>
      </w:r>
    </w:p>
  </w:footnote>
  <w:footnote w:type="continuationSeparator" w:id="0">
    <w:p w14:paraId="664F6550" w14:textId="77777777" w:rsidR="00BF37DB" w:rsidRDefault="00BF37DB" w:rsidP="00EC5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EC08" w14:textId="2D2B7F92" w:rsidR="0070558E" w:rsidRDefault="0070558E" w:rsidP="00085EE6">
    <w:pPr>
      <w:pStyle w:val="Header"/>
    </w:pPr>
    <w:r>
      <w:rPr>
        <w:noProof/>
        <w:lang w:eastAsia="en-AU"/>
      </w:rPr>
      <w:drawing>
        <wp:anchor distT="0" distB="0" distL="114300" distR="114300" simplePos="0" relativeHeight="251658240" behindDoc="0" locked="0" layoutInCell="1" allowOverlap="1" wp14:anchorId="781BCF12" wp14:editId="78C9D555">
          <wp:simplePos x="0" y="0"/>
          <wp:positionH relativeFrom="column">
            <wp:posOffset>3657600</wp:posOffset>
          </wp:positionH>
          <wp:positionV relativeFrom="paragraph">
            <wp:posOffset>-379730</wp:posOffset>
          </wp:positionV>
          <wp:extent cx="2171700" cy="1134110"/>
          <wp:effectExtent l="0" t="0" r="12700" b="8890"/>
          <wp:wrapTight wrapText="bothSides">
            <wp:wrapPolygon edited="0">
              <wp:start x="0" y="0"/>
              <wp:lineTo x="0" y="21286"/>
              <wp:lineTo x="21474" y="21286"/>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 insight logo.jpg"/>
                  <pic:cNvPicPr/>
                </pic:nvPicPr>
                <pic:blipFill>
                  <a:blip r:embed="rId1">
                    <a:extLst>
                      <a:ext uri="{28A0092B-C50C-407E-A947-70E740481C1C}">
                        <a14:useLocalDpi xmlns:a14="http://schemas.microsoft.com/office/drawing/2010/main" val="0"/>
                      </a:ext>
                    </a:extLst>
                  </a:blip>
                  <a:stretch>
                    <a:fillRect/>
                  </a:stretch>
                </pic:blipFill>
                <pic:spPr>
                  <a:xfrm>
                    <a:off x="0" y="0"/>
                    <a:ext cx="2171700" cy="11341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5AE55F" w14:textId="77777777" w:rsidR="0070558E" w:rsidRDefault="0070558E" w:rsidP="00085EE6">
    <w:pPr>
      <w:pStyle w:val="Header"/>
    </w:pPr>
  </w:p>
  <w:p w14:paraId="721E27A7" w14:textId="77777777" w:rsidR="0070558E" w:rsidRDefault="0070558E" w:rsidP="00085EE6">
    <w:pPr>
      <w:pStyle w:val="Header"/>
    </w:pPr>
  </w:p>
  <w:p w14:paraId="09E43013" w14:textId="77777777" w:rsidR="0070558E" w:rsidRDefault="0070558E" w:rsidP="00085EE6">
    <w:pPr>
      <w:pStyle w:val="Header"/>
    </w:pPr>
  </w:p>
  <w:p w14:paraId="085A56A2" w14:textId="66F0564C" w:rsidR="0070558E" w:rsidRPr="00085EE6" w:rsidRDefault="0070558E" w:rsidP="00085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841B9C"/>
    <w:lvl w:ilvl="0">
      <w:numFmt w:val="bullet"/>
      <w:lvlText w:val="*"/>
      <w:lvlJc w:val="left"/>
    </w:lvl>
  </w:abstractNum>
  <w:abstractNum w:abstractNumId="1" w15:restartNumberingAfterBreak="0">
    <w:nsid w:val="00A60B05"/>
    <w:multiLevelType w:val="multilevel"/>
    <w:tmpl w:val="DA56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C2E81"/>
    <w:multiLevelType w:val="hybridMultilevel"/>
    <w:tmpl w:val="21BC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D5B8B"/>
    <w:multiLevelType w:val="multilevel"/>
    <w:tmpl w:val="423A12EC"/>
    <w:lvl w:ilvl="0">
      <w:start w:val="1"/>
      <w:numFmt w:val="decimal"/>
      <w:lvlText w:val="%1."/>
      <w:lvlJc w:val="left"/>
      <w:pPr>
        <w:ind w:left="720" w:hanging="360"/>
      </w:pPr>
      <w:rPr>
        <w:rFonts w:hint="default"/>
        <w:color w:val="C00000"/>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5A6535"/>
    <w:multiLevelType w:val="multilevel"/>
    <w:tmpl w:val="D86C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B0BE3"/>
    <w:multiLevelType w:val="hybridMultilevel"/>
    <w:tmpl w:val="570CE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0B6FD5"/>
    <w:multiLevelType w:val="hybridMultilevel"/>
    <w:tmpl w:val="F8C8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E7647"/>
    <w:multiLevelType w:val="hybridMultilevel"/>
    <w:tmpl w:val="AB1C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C6E9A"/>
    <w:multiLevelType w:val="multilevel"/>
    <w:tmpl w:val="C734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6F49CD"/>
    <w:multiLevelType w:val="hybridMultilevel"/>
    <w:tmpl w:val="F662B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7077B3"/>
    <w:multiLevelType w:val="hybridMultilevel"/>
    <w:tmpl w:val="9B9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36F28"/>
    <w:multiLevelType w:val="multilevel"/>
    <w:tmpl w:val="21007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92323B"/>
    <w:multiLevelType w:val="multilevel"/>
    <w:tmpl w:val="9186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1A5FBC"/>
    <w:multiLevelType w:val="hybridMultilevel"/>
    <w:tmpl w:val="D78CAF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7C67FE4"/>
    <w:multiLevelType w:val="hybridMultilevel"/>
    <w:tmpl w:val="38DA4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8378C7"/>
    <w:multiLevelType w:val="hybridMultilevel"/>
    <w:tmpl w:val="5E1EF7F2"/>
    <w:lvl w:ilvl="0" w:tplc="83D89D2E">
      <w:start w:val="5"/>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5D0D11"/>
    <w:multiLevelType w:val="hybridMultilevel"/>
    <w:tmpl w:val="E4902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CF537B"/>
    <w:multiLevelType w:val="hybridMultilevel"/>
    <w:tmpl w:val="775ED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F52F4D"/>
    <w:multiLevelType w:val="multilevel"/>
    <w:tmpl w:val="9ECE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9A56D0"/>
    <w:multiLevelType w:val="hybridMultilevel"/>
    <w:tmpl w:val="E5AA5294"/>
    <w:lvl w:ilvl="0" w:tplc="927E52B2">
      <w:start w:val="1"/>
      <w:numFmt w:val="decimal"/>
      <w:lvlText w:val="%1."/>
      <w:lvlJc w:val="left"/>
      <w:pPr>
        <w:ind w:left="720" w:hanging="360"/>
      </w:pPr>
      <w:rPr>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4503F0E"/>
    <w:multiLevelType w:val="hybridMultilevel"/>
    <w:tmpl w:val="7EF2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5C29B8"/>
    <w:multiLevelType w:val="multilevel"/>
    <w:tmpl w:val="5902F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5755CF"/>
    <w:multiLevelType w:val="hybridMultilevel"/>
    <w:tmpl w:val="396C6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10137C"/>
    <w:multiLevelType w:val="multilevel"/>
    <w:tmpl w:val="861C4D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CC4AB3"/>
    <w:multiLevelType w:val="hybridMultilevel"/>
    <w:tmpl w:val="CED0A0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3508D2"/>
    <w:multiLevelType w:val="hybridMultilevel"/>
    <w:tmpl w:val="3CAE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EC5159"/>
    <w:multiLevelType w:val="multilevel"/>
    <w:tmpl w:val="F15013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1BB1290"/>
    <w:multiLevelType w:val="multilevel"/>
    <w:tmpl w:val="C1EC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306E53"/>
    <w:multiLevelType w:val="hybridMultilevel"/>
    <w:tmpl w:val="7E1C8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ED4397"/>
    <w:multiLevelType w:val="hybridMultilevel"/>
    <w:tmpl w:val="567671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6418809">
    <w:abstractNumId w:val="0"/>
    <w:lvlOverride w:ilvl="0">
      <w:lvl w:ilvl="0">
        <w:numFmt w:val="bullet"/>
        <w:lvlText w:val=""/>
        <w:legacy w:legacy="1" w:legacySpace="0" w:legacyIndent="360"/>
        <w:lvlJc w:val="left"/>
        <w:rPr>
          <w:rFonts w:ascii="Symbol" w:hAnsi="Symbol" w:hint="default"/>
        </w:rPr>
      </w:lvl>
    </w:lvlOverride>
  </w:num>
  <w:num w:numId="2" w16cid:durableId="241918641">
    <w:abstractNumId w:val="4"/>
  </w:num>
  <w:num w:numId="3" w16cid:durableId="2145002255">
    <w:abstractNumId w:val="9"/>
  </w:num>
  <w:num w:numId="4" w16cid:durableId="561215105">
    <w:abstractNumId w:val="16"/>
  </w:num>
  <w:num w:numId="5" w16cid:durableId="208227644">
    <w:abstractNumId w:val="3"/>
  </w:num>
  <w:num w:numId="6" w16cid:durableId="876431756">
    <w:abstractNumId w:val="6"/>
  </w:num>
  <w:num w:numId="7" w16cid:durableId="1984578918">
    <w:abstractNumId w:val="19"/>
  </w:num>
  <w:num w:numId="8" w16cid:durableId="909508611">
    <w:abstractNumId w:val="24"/>
  </w:num>
  <w:num w:numId="9" w16cid:durableId="952323160">
    <w:abstractNumId w:val="29"/>
  </w:num>
  <w:num w:numId="10" w16cid:durableId="550726634">
    <w:abstractNumId w:val="11"/>
  </w:num>
  <w:num w:numId="11" w16cid:durableId="1363937279">
    <w:abstractNumId w:val="13"/>
  </w:num>
  <w:num w:numId="12" w16cid:durableId="733045362">
    <w:abstractNumId w:val="23"/>
  </w:num>
  <w:num w:numId="13" w16cid:durableId="1561135105">
    <w:abstractNumId w:val="21"/>
  </w:num>
  <w:num w:numId="14" w16cid:durableId="1143735968">
    <w:abstractNumId w:val="26"/>
  </w:num>
  <w:num w:numId="15" w16cid:durableId="786385597">
    <w:abstractNumId w:val="25"/>
  </w:num>
  <w:num w:numId="16" w16cid:durableId="2057120039">
    <w:abstractNumId w:val="20"/>
  </w:num>
  <w:num w:numId="17" w16cid:durableId="783429912">
    <w:abstractNumId w:val="10"/>
  </w:num>
  <w:num w:numId="18" w16cid:durableId="1096056745">
    <w:abstractNumId w:val="7"/>
  </w:num>
  <w:num w:numId="19" w16cid:durableId="986737622">
    <w:abstractNumId w:val="5"/>
  </w:num>
  <w:num w:numId="20" w16cid:durableId="971522882">
    <w:abstractNumId w:val="22"/>
  </w:num>
  <w:num w:numId="21" w16cid:durableId="125706756">
    <w:abstractNumId w:val="17"/>
  </w:num>
  <w:num w:numId="22" w16cid:durableId="1483497743">
    <w:abstractNumId w:val="14"/>
  </w:num>
  <w:num w:numId="23" w16cid:durableId="1230070894">
    <w:abstractNumId w:val="8"/>
  </w:num>
  <w:num w:numId="24" w16cid:durableId="1451241444">
    <w:abstractNumId w:val="2"/>
  </w:num>
  <w:num w:numId="25" w16cid:durableId="1653749658">
    <w:abstractNumId w:val="12"/>
  </w:num>
  <w:num w:numId="26" w16cid:durableId="2059358345">
    <w:abstractNumId w:val="1"/>
  </w:num>
  <w:num w:numId="27" w16cid:durableId="2058159408">
    <w:abstractNumId w:val="27"/>
  </w:num>
  <w:num w:numId="28" w16cid:durableId="302465584">
    <w:abstractNumId w:val="18"/>
  </w:num>
  <w:num w:numId="29" w16cid:durableId="1105269135">
    <w:abstractNumId w:val="28"/>
  </w:num>
  <w:num w:numId="30" w16cid:durableId="59940917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03"/>
    <w:rsid w:val="00026E2F"/>
    <w:rsid w:val="00047DA8"/>
    <w:rsid w:val="000646DF"/>
    <w:rsid w:val="000661FA"/>
    <w:rsid w:val="00085EE6"/>
    <w:rsid w:val="000A245D"/>
    <w:rsid w:val="000C11D5"/>
    <w:rsid w:val="000E2E3D"/>
    <w:rsid w:val="00105806"/>
    <w:rsid w:val="00133617"/>
    <w:rsid w:val="0015265C"/>
    <w:rsid w:val="00154C51"/>
    <w:rsid w:val="00177F88"/>
    <w:rsid w:val="00186768"/>
    <w:rsid w:val="00191795"/>
    <w:rsid w:val="001A2C80"/>
    <w:rsid w:val="001A7485"/>
    <w:rsid w:val="001B18EA"/>
    <w:rsid w:val="001C0C73"/>
    <w:rsid w:val="001C62FC"/>
    <w:rsid w:val="00212DAE"/>
    <w:rsid w:val="00236BB6"/>
    <w:rsid w:val="00237404"/>
    <w:rsid w:val="00256D8F"/>
    <w:rsid w:val="00273720"/>
    <w:rsid w:val="002B7C39"/>
    <w:rsid w:val="002C5FAF"/>
    <w:rsid w:val="00303DAF"/>
    <w:rsid w:val="00305D3C"/>
    <w:rsid w:val="0030663F"/>
    <w:rsid w:val="00312E32"/>
    <w:rsid w:val="003362BE"/>
    <w:rsid w:val="003437B2"/>
    <w:rsid w:val="00347D56"/>
    <w:rsid w:val="00350F23"/>
    <w:rsid w:val="003655E2"/>
    <w:rsid w:val="00367F25"/>
    <w:rsid w:val="00394783"/>
    <w:rsid w:val="003B6BC8"/>
    <w:rsid w:val="003B6D18"/>
    <w:rsid w:val="003F49E9"/>
    <w:rsid w:val="00412D73"/>
    <w:rsid w:val="00417468"/>
    <w:rsid w:val="0042353B"/>
    <w:rsid w:val="004274B1"/>
    <w:rsid w:val="004411F0"/>
    <w:rsid w:val="00441360"/>
    <w:rsid w:val="00446706"/>
    <w:rsid w:val="004575C5"/>
    <w:rsid w:val="00474C10"/>
    <w:rsid w:val="004947AA"/>
    <w:rsid w:val="00496A3C"/>
    <w:rsid w:val="004D551B"/>
    <w:rsid w:val="004E49FE"/>
    <w:rsid w:val="00500C48"/>
    <w:rsid w:val="005210C5"/>
    <w:rsid w:val="0052794B"/>
    <w:rsid w:val="00555B03"/>
    <w:rsid w:val="0056650E"/>
    <w:rsid w:val="00586037"/>
    <w:rsid w:val="005950D4"/>
    <w:rsid w:val="0060082E"/>
    <w:rsid w:val="00604B1A"/>
    <w:rsid w:val="00685802"/>
    <w:rsid w:val="006B676C"/>
    <w:rsid w:val="006E3EB5"/>
    <w:rsid w:val="006F197E"/>
    <w:rsid w:val="00700CBA"/>
    <w:rsid w:val="00700D41"/>
    <w:rsid w:val="007026D5"/>
    <w:rsid w:val="0070558E"/>
    <w:rsid w:val="007915E5"/>
    <w:rsid w:val="007B0871"/>
    <w:rsid w:val="007E2859"/>
    <w:rsid w:val="008644E6"/>
    <w:rsid w:val="00875D96"/>
    <w:rsid w:val="00894684"/>
    <w:rsid w:val="008955F1"/>
    <w:rsid w:val="008A2C42"/>
    <w:rsid w:val="00954D76"/>
    <w:rsid w:val="00976922"/>
    <w:rsid w:val="00983DBB"/>
    <w:rsid w:val="009E76AC"/>
    <w:rsid w:val="00A1603B"/>
    <w:rsid w:val="00A2057B"/>
    <w:rsid w:val="00AA142E"/>
    <w:rsid w:val="00AA2A14"/>
    <w:rsid w:val="00AC0A9B"/>
    <w:rsid w:val="00AE229F"/>
    <w:rsid w:val="00AF13FF"/>
    <w:rsid w:val="00B267BA"/>
    <w:rsid w:val="00B34B86"/>
    <w:rsid w:val="00B52BCB"/>
    <w:rsid w:val="00BA3752"/>
    <w:rsid w:val="00BA541F"/>
    <w:rsid w:val="00BC65F1"/>
    <w:rsid w:val="00BD26DF"/>
    <w:rsid w:val="00BE4DA7"/>
    <w:rsid w:val="00BE4E4B"/>
    <w:rsid w:val="00BF37DB"/>
    <w:rsid w:val="00C20438"/>
    <w:rsid w:val="00C25707"/>
    <w:rsid w:val="00C271AC"/>
    <w:rsid w:val="00C31984"/>
    <w:rsid w:val="00C3713D"/>
    <w:rsid w:val="00C54C9A"/>
    <w:rsid w:val="00C749F2"/>
    <w:rsid w:val="00C77F61"/>
    <w:rsid w:val="00C81F99"/>
    <w:rsid w:val="00C81FD2"/>
    <w:rsid w:val="00CA4C22"/>
    <w:rsid w:val="00CA76E7"/>
    <w:rsid w:val="00CB16FE"/>
    <w:rsid w:val="00CF5B3F"/>
    <w:rsid w:val="00D0163B"/>
    <w:rsid w:val="00D32A87"/>
    <w:rsid w:val="00D36022"/>
    <w:rsid w:val="00D42490"/>
    <w:rsid w:val="00D7667B"/>
    <w:rsid w:val="00DB210C"/>
    <w:rsid w:val="00DC5E6E"/>
    <w:rsid w:val="00DF6EA5"/>
    <w:rsid w:val="00E06CD4"/>
    <w:rsid w:val="00E119A0"/>
    <w:rsid w:val="00E37831"/>
    <w:rsid w:val="00EA7D57"/>
    <w:rsid w:val="00EC572F"/>
    <w:rsid w:val="00EE2569"/>
    <w:rsid w:val="00EE26AD"/>
    <w:rsid w:val="00F0102A"/>
    <w:rsid w:val="00F401B4"/>
    <w:rsid w:val="00F54756"/>
    <w:rsid w:val="00F66CCA"/>
    <w:rsid w:val="00FF6E6E"/>
    <w:rsid w:val="063F1B66"/>
    <w:rsid w:val="0E36D15A"/>
    <w:rsid w:val="25876930"/>
    <w:rsid w:val="25B45F8B"/>
    <w:rsid w:val="2B84ECD4"/>
    <w:rsid w:val="2E3E1A16"/>
    <w:rsid w:val="4C22075E"/>
    <w:rsid w:val="4EB0A74A"/>
    <w:rsid w:val="5710FC28"/>
    <w:rsid w:val="5BD8BF76"/>
    <w:rsid w:val="664AEA4F"/>
    <w:rsid w:val="6B84D0AC"/>
    <w:rsid w:val="6E88AA93"/>
    <w:rsid w:val="732FF33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E587BF"/>
  <w15:docId w15:val="{D3F83A63-53FA-45A1-BACE-E56299CE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F99"/>
    <w:rPr>
      <w:rFonts w:ascii="Arial" w:hAnsi="Arial"/>
      <w:sz w:val="24"/>
    </w:rPr>
  </w:style>
  <w:style w:type="paragraph" w:styleId="Heading1">
    <w:name w:val="heading 1"/>
    <w:basedOn w:val="Normal"/>
    <w:next w:val="Normal"/>
    <w:link w:val="Heading1Char"/>
    <w:autoRedefine/>
    <w:uiPriority w:val="9"/>
    <w:qFormat/>
    <w:rsid w:val="00CB16FE"/>
    <w:pPr>
      <w:keepNext/>
      <w:keepLines/>
      <w:spacing w:before="480" w:after="0"/>
      <w:outlineLvl w:val="0"/>
    </w:pPr>
    <w:rPr>
      <w:rFonts w:ascii="Century Gothic" w:eastAsiaTheme="majorEastAsia" w:hAnsi="Century Gothic" w:cstheme="majorBidi"/>
      <w:b/>
      <w:bCs/>
      <w:color w:val="00A19B"/>
      <w:sz w:val="32"/>
      <w:szCs w:val="28"/>
    </w:rPr>
  </w:style>
  <w:style w:type="paragraph" w:styleId="Heading2">
    <w:name w:val="heading 2"/>
    <w:basedOn w:val="Normal"/>
    <w:next w:val="Normal"/>
    <w:link w:val="Heading2Char"/>
    <w:uiPriority w:val="9"/>
    <w:unhideWhenUsed/>
    <w:qFormat/>
    <w:rsid w:val="008644E6"/>
    <w:pPr>
      <w:keepNext/>
      <w:keepLines/>
      <w:spacing w:after="0" w:line="360" w:lineRule="auto"/>
      <w:outlineLvl w:val="1"/>
    </w:pPr>
    <w:rPr>
      <w:rFonts w:ascii="Century Gothic" w:eastAsiaTheme="majorEastAsia" w:hAnsi="Century Gothic" w:cstheme="majorBidi"/>
      <w:b/>
      <w:bCs/>
      <w:sz w:val="26"/>
      <w:szCs w:val="26"/>
    </w:rPr>
  </w:style>
  <w:style w:type="paragraph" w:styleId="Heading3">
    <w:name w:val="heading 3"/>
    <w:basedOn w:val="Normal"/>
    <w:next w:val="Normal"/>
    <w:link w:val="Heading3Char"/>
    <w:autoRedefine/>
    <w:uiPriority w:val="9"/>
    <w:unhideWhenUsed/>
    <w:qFormat/>
    <w:rsid w:val="008644E6"/>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44E6"/>
    <w:rPr>
      <w:rFonts w:ascii="Century Gothic" w:eastAsiaTheme="majorEastAsia" w:hAnsi="Century Gothic" w:cstheme="majorBidi"/>
      <w:b/>
      <w:bCs/>
      <w:sz w:val="26"/>
      <w:szCs w:val="26"/>
    </w:rPr>
  </w:style>
  <w:style w:type="character" w:customStyle="1" w:styleId="Heading1Char">
    <w:name w:val="Heading 1 Char"/>
    <w:basedOn w:val="DefaultParagraphFont"/>
    <w:link w:val="Heading1"/>
    <w:uiPriority w:val="9"/>
    <w:rsid w:val="00CB16FE"/>
    <w:rPr>
      <w:rFonts w:ascii="Century Gothic" w:eastAsiaTheme="majorEastAsia" w:hAnsi="Century Gothic" w:cstheme="majorBidi"/>
      <w:b/>
      <w:bCs/>
      <w:color w:val="00A19B"/>
      <w:sz w:val="32"/>
      <w:szCs w:val="28"/>
    </w:rPr>
  </w:style>
  <w:style w:type="paragraph" w:styleId="TOCHeading">
    <w:name w:val="TOC Heading"/>
    <w:basedOn w:val="Heading1"/>
    <w:next w:val="Normal"/>
    <w:uiPriority w:val="39"/>
    <w:semiHidden/>
    <w:unhideWhenUsed/>
    <w:qFormat/>
    <w:rsid w:val="003B6BC8"/>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1C0C73"/>
    <w:pPr>
      <w:tabs>
        <w:tab w:val="right" w:leader="dot" w:pos="9016"/>
      </w:tabs>
      <w:spacing w:after="100"/>
    </w:pPr>
    <w:rPr>
      <w:rFonts w:ascii="Century Gothic" w:hAnsi="Century Gothic"/>
      <w:b/>
      <w:noProof/>
      <w:szCs w:val="24"/>
    </w:rPr>
  </w:style>
  <w:style w:type="paragraph" w:styleId="TOC2">
    <w:name w:val="toc 2"/>
    <w:basedOn w:val="Normal"/>
    <w:next w:val="Normal"/>
    <w:autoRedefine/>
    <w:uiPriority w:val="39"/>
    <w:unhideWhenUsed/>
    <w:rsid w:val="003B6BC8"/>
    <w:pPr>
      <w:spacing w:after="100"/>
      <w:ind w:left="220"/>
    </w:pPr>
  </w:style>
  <w:style w:type="character" w:styleId="Hyperlink">
    <w:name w:val="Hyperlink"/>
    <w:basedOn w:val="DefaultParagraphFont"/>
    <w:uiPriority w:val="99"/>
    <w:unhideWhenUsed/>
    <w:rsid w:val="003B6BC8"/>
    <w:rPr>
      <w:color w:val="0000FF" w:themeColor="hyperlink"/>
      <w:u w:val="single"/>
    </w:rPr>
  </w:style>
  <w:style w:type="paragraph" w:styleId="BalloonText">
    <w:name w:val="Balloon Text"/>
    <w:basedOn w:val="Normal"/>
    <w:link w:val="BalloonTextChar"/>
    <w:uiPriority w:val="99"/>
    <w:semiHidden/>
    <w:unhideWhenUsed/>
    <w:rsid w:val="003B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BC8"/>
    <w:rPr>
      <w:rFonts w:ascii="Tahoma" w:hAnsi="Tahoma" w:cs="Tahoma"/>
      <w:sz w:val="16"/>
      <w:szCs w:val="16"/>
    </w:rPr>
  </w:style>
  <w:style w:type="paragraph" w:styleId="NormalWeb">
    <w:name w:val="Normal (Web)"/>
    <w:basedOn w:val="Normal"/>
    <w:uiPriority w:val="99"/>
    <w:semiHidden/>
    <w:unhideWhenUsed/>
    <w:rsid w:val="00B52BCB"/>
    <w:pPr>
      <w:spacing w:after="192" w:line="240" w:lineRule="auto"/>
    </w:pPr>
    <w:rPr>
      <w:rFonts w:ascii="Times New Roman" w:eastAsia="Times New Roman" w:hAnsi="Times New Roman" w:cs="Times New Roman"/>
      <w:color w:val="2C2C2C"/>
      <w:szCs w:val="24"/>
      <w:lang w:eastAsia="en-AU"/>
    </w:rPr>
  </w:style>
  <w:style w:type="paragraph" w:styleId="Header">
    <w:name w:val="header"/>
    <w:basedOn w:val="Normal"/>
    <w:link w:val="HeaderChar"/>
    <w:uiPriority w:val="99"/>
    <w:unhideWhenUsed/>
    <w:rsid w:val="00EC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72F"/>
  </w:style>
  <w:style w:type="paragraph" w:styleId="Footer">
    <w:name w:val="footer"/>
    <w:basedOn w:val="Normal"/>
    <w:link w:val="FooterChar"/>
    <w:uiPriority w:val="99"/>
    <w:unhideWhenUsed/>
    <w:rsid w:val="00EC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72F"/>
  </w:style>
  <w:style w:type="character" w:styleId="CommentReference">
    <w:name w:val="annotation reference"/>
    <w:basedOn w:val="DefaultParagraphFont"/>
    <w:uiPriority w:val="99"/>
    <w:semiHidden/>
    <w:unhideWhenUsed/>
    <w:rsid w:val="00F0102A"/>
    <w:rPr>
      <w:sz w:val="16"/>
      <w:szCs w:val="16"/>
    </w:rPr>
  </w:style>
  <w:style w:type="paragraph" w:styleId="CommentText">
    <w:name w:val="annotation text"/>
    <w:basedOn w:val="Normal"/>
    <w:link w:val="CommentTextChar"/>
    <w:uiPriority w:val="99"/>
    <w:semiHidden/>
    <w:unhideWhenUsed/>
    <w:rsid w:val="00F0102A"/>
    <w:pPr>
      <w:spacing w:line="240" w:lineRule="auto"/>
    </w:pPr>
    <w:rPr>
      <w:sz w:val="20"/>
      <w:szCs w:val="20"/>
    </w:rPr>
  </w:style>
  <w:style w:type="character" w:customStyle="1" w:styleId="CommentTextChar">
    <w:name w:val="Comment Text Char"/>
    <w:basedOn w:val="DefaultParagraphFont"/>
    <w:link w:val="CommentText"/>
    <w:uiPriority w:val="99"/>
    <w:semiHidden/>
    <w:rsid w:val="00F0102A"/>
    <w:rPr>
      <w:sz w:val="20"/>
      <w:szCs w:val="20"/>
    </w:rPr>
  </w:style>
  <w:style w:type="paragraph" w:styleId="CommentSubject">
    <w:name w:val="annotation subject"/>
    <w:basedOn w:val="CommentText"/>
    <w:next w:val="CommentText"/>
    <w:link w:val="CommentSubjectChar"/>
    <w:uiPriority w:val="99"/>
    <w:semiHidden/>
    <w:unhideWhenUsed/>
    <w:rsid w:val="00F0102A"/>
    <w:rPr>
      <w:b/>
      <w:bCs/>
    </w:rPr>
  </w:style>
  <w:style w:type="character" w:customStyle="1" w:styleId="CommentSubjectChar">
    <w:name w:val="Comment Subject Char"/>
    <w:basedOn w:val="CommentTextChar"/>
    <w:link w:val="CommentSubject"/>
    <w:uiPriority w:val="99"/>
    <w:semiHidden/>
    <w:rsid w:val="00F0102A"/>
    <w:rPr>
      <w:b/>
      <w:bCs/>
      <w:sz w:val="20"/>
      <w:szCs w:val="20"/>
    </w:rPr>
  </w:style>
  <w:style w:type="paragraph" w:styleId="Revision">
    <w:name w:val="Revision"/>
    <w:hidden/>
    <w:uiPriority w:val="99"/>
    <w:semiHidden/>
    <w:rsid w:val="003F49E9"/>
    <w:pPr>
      <w:spacing w:after="0" w:line="240" w:lineRule="auto"/>
    </w:pPr>
  </w:style>
  <w:style w:type="paragraph" w:styleId="ListParagraph">
    <w:name w:val="List Paragraph"/>
    <w:basedOn w:val="Normal"/>
    <w:uiPriority w:val="34"/>
    <w:qFormat/>
    <w:rsid w:val="003F49E9"/>
    <w:pPr>
      <w:ind w:left="720"/>
      <w:contextualSpacing/>
    </w:pPr>
  </w:style>
  <w:style w:type="paragraph" w:customStyle="1" w:styleId="Default">
    <w:name w:val="Default"/>
    <w:rsid w:val="00085EE6"/>
    <w:pPr>
      <w:autoSpaceDE w:val="0"/>
      <w:autoSpaceDN w:val="0"/>
      <w:adjustRightInd w:val="0"/>
      <w:spacing w:after="0" w:line="240" w:lineRule="auto"/>
    </w:pPr>
    <w:rPr>
      <w:rFonts w:ascii="Arial" w:eastAsia="Calibri" w:hAnsi="Arial" w:cs="Arial"/>
      <w:color w:val="000000"/>
      <w:sz w:val="24"/>
      <w:szCs w:val="24"/>
    </w:rPr>
  </w:style>
  <w:style w:type="character" w:styleId="PageNumber">
    <w:name w:val="page number"/>
    <w:basedOn w:val="DefaultParagraphFont"/>
    <w:uiPriority w:val="99"/>
    <w:semiHidden/>
    <w:unhideWhenUsed/>
    <w:rsid w:val="00954D76"/>
  </w:style>
  <w:style w:type="character" w:customStyle="1" w:styleId="Heading3Char">
    <w:name w:val="Heading 3 Char"/>
    <w:basedOn w:val="DefaultParagraphFont"/>
    <w:link w:val="Heading3"/>
    <w:uiPriority w:val="9"/>
    <w:rsid w:val="008644E6"/>
    <w:rPr>
      <w:rFonts w:ascii="Arial" w:eastAsiaTheme="majorEastAsia" w:hAnsi="Arial" w:cstheme="majorBidi"/>
      <w:b/>
      <w:bCs/>
      <w:sz w:val="24"/>
    </w:rPr>
  </w:style>
  <w:style w:type="paragraph" w:styleId="TOC3">
    <w:name w:val="toc 3"/>
    <w:basedOn w:val="Normal"/>
    <w:next w:val="Normal"/>
    <w:autoRedefine/>
    <w:uiPriority w:val="39"/>
    <w:unhideWhenUsed/>
    <w:rsid w:val="008644E6"/>
    <w:pPr>
      <w:spacing w:after="100"/>
      <w:ind w:left="480"/>
    </w:pPr>
  </w:style>
  <w:style w:type="paragraph" w:customStyle="1" w:styleId="Body">
    <w:name w:val="Body"/>
    <w:rsid w:val="0079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AU"/>
    </w:rPr>
  </w:style>
  <w:style w:type="paragraph" w:customStyle="1" w:styleId="textplain">
    <w:name w:val="textplain"/>
    <w:basedOn w:val="Normal"/>
    <w:rsid w:val="00D36022"/>
    <w:pPr>
      <w:spacing w:before="100" w:beforeAutospacing="1" w:after="100" w:afterAutospacing="1" w:line="240" w:lineRule="auto"/>
    </w:pPr>
    <w:rPr>
      <w:rFonts w:ascii="Times New Roman" w:hAnsi="Times New Roman" w:cs="Times New Roman"/>
      <w:sz w:val="20"/>
      <w:szCs w:val="20"/>
    </w:rPr>
  </w:style>
  <w:style w:type="character" w:customStyle="1" w:styleId="level3b">
    <w:name w:val="level3b"/>
    <w:basedOn w:val="DefaultParagraphFont"/>
    <w:rsid w:val="00D36022"/>
  </w:style>
  <w:style w:type="character" w:styleId="Emphasis">
    <w:name w:val="Emphasis"/>
    <w:basedOn w:val="DefaultParagraphFont"/>
    <w:uiPriority w:val="20"/>
    <w:qFormat/>
    <w:rsid w:val="00047DA8"/>
    <w:rPr>
      <w:i/>
      <w:iCs/>
    </w:rPr>
  </w:style>
  <w:style w:type="paragraph" w:customStyle="1" w:styleId="Pa41">
    <w:name w:val="Pa4+1"/>
    <w:basedOn w:val="Default"/>
    <w:next w:val="Default"/>
    <w:uiPriority w:val="99"/>
    <w:rsid w:val="00412D73"/>
    <w:pPr>
      <w:spacing w:line="241" w:lineRule="atLeast"/>
    </w:pPr>
    <w:rPr>
      <w:rFonts w:ascii="HelveticaNeueLT Std Lt" w:eastAsiaTheme="minorHAnsi" w:hAnsi="HelveticaNeueLT Std Lt" w:cstheme="minorBidi"/>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8667">
      <w:bodyDiv w:val="1"/>
      <w:marLeft w:val="0"/>
      <w:marRight w:val="0"/>
      <w:marTop w:val="0"/>
      <w:marBottom w:val="0"/>
      <w:divBdr>
        <w:top w:val="none" w:sz="0" w:space="0" w:color="auto"/>
        <w:left w:val="none" w:sz="0" w:space="0" w:color="auto"/>
        <w:bottom w:val="none" w:sz="0" w:space="0" w:color="auto"/>
        <w:right w:val="none" w:sz="0" w:space="0" w:color="auto"/>
      </w:divBdr>
      <w:divsChild>
        <w:div w:id="1453094954">
          <w:marLeft w:val="0"/>
          <w:marRight w:val="0"/>
          <w:marTop w:val="0"/>
          <w:marBottom w:val="0"/>
          <w:divBdr>
            <w:top w:val="none" w:sz="0" w:space="0" w:color="auto"/>
            <w:left w:val="none" w:sz="0" w:space="0" w:color="auto"/>
            <w:bottom w:val="none" w:sz="0" w:space="0" w:color="auto"/>
            <w:right w:val="none" w:sz="0" w:space="0" w:color="auto"/>
          </w:divBdr>
          <w:divsChild>
            <w:div w:id="633564146">
              <w:marLeft w:val="0"/>
              <w:marRight w:val="0"/>
              <w:marTop w:val="100"/>
              <w:marBottom w:val="100"/>
              <w:divBdr>
                <w:top w:val="none" w:sz="0" w:space="0" w:color="auto"/>
                <w:left w:val="none" w:sz="0" w:space="0" w:color="auto"/>
                <w:bottom w:val="none" w:sz="0" w:space="0" w:color="auto"/>
                <w:right w:val="none" w:sz="0" w:space="0" w:color="auto"/>
              </w:divBdr>
              <w:divsChild>
                <w:div w:id="1620919061">
                  <w:marLeft w:val="0"/>
                  <w:marRight w:val="0"/>
                  <w:marTop w:val="0"/>
                  <w:marBottom w:val="0"/>
                  <w:divBdr>
                    <w:top w:val="none" w:sz="0" w:space="0" w:color="auto"/>
                    <w:left w:val="none" w:sz="0" w:space="0" w:color="auto"/>
                    <w:bottom w:val="none" w:sz="0" w:space="0" w:color="auto"/>
                    <w:right w:val="none" w:sz="0" w:space="0" w:color="auto"/>
                  </w:divBdr>
                  <w:divsChild>
                    <w:div w:id="1250385622">
                      <w:marLeft w:val="0"/>
                      <w:marRight w:val="0"/>
                      <w:marTop w:val="0"/>
                      <w:marBottom w:val="0"/>
                      <w:divBdr>
                        <w:top w:val="none" w:sz="0" w:space="0" w:color="auto"/>
                        <w:left w:val="none" w:sz="0" w:space="0" w:color="auto"/>
                        <w:bottom w:val="none" w:sz="0" w:space="0" w:color="auto"/>
                        <w:right w:val="none" w:sz="0" w:space="0" w:color="auto"/>
                      </w:divBdr>
                      <w:divsChild>
                        <w:div w:id="17335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694315">
      <w:bodyDiv w:val="1"/>
      <w:marLeft w:val="0"/>
      <w:marRight w:val="0"/>
      <w:marTop w:val="0"/>
      <w:marBottom w:val="0"/>
      <w:divBdr>
        <w:top w:val="none" w:sz="0" w:space="0" w:color="auto"/>
        <w:left w:val="none" w:sz="0" w:space="0" w:color="auto"/>
        <w:bottom w:val="none" w:sz="0" w:space="0" w:color="auto"/>
        <w:right w:val="none" w:sz="0" w:space="0" w:color="auto"/>
      </w:divBdr>
      <w:divsChild>
        <w:div w:id="847403880">
          <w:marLeft w:val="0"/>
          <w:marRight w:val="0"/>
          <w:marTop w:val="0"/>
          <w:marBottom w:val="0"/>
          <w:divBdr>
            <w:top w:val="none" w:sz="0" w:space="0" w:color="auto"/>
            <w:left w:val="none" w:sz="0" w:space="0" w:color="auto"/>
            <w:bottom w:val="none" w:sz="0" w:space="0" w:color="auto"/>
            <w:right w:val="none" w:sz="0" w:space="0" w:color="auto"/>
          </w:divBdr>
          <w:divsChild>
            <w:div w:id="2101831288">
              <w:marLeft w:val="0"/>
              <w:marRight w:val="0"/>
              <w:marTop w:val="100"/>
              <w:marBottom w:val="100"/>
              <w:divBdr>
                <w:top w:val="none" w:sz="0" w:space="0" w:color="auto"/>
                <w:left w:val="none" w:sz="0" w:space="0" w:color="auto"/>
                <w:bottom w:val="none" w:sz="0" w:space="0" w:color="auto"/>
                <w:right w:val="none" w:sz="0" w:space="0" w:color="auto"/>
              </w:divBdr>
              <w:divsChild>
                <w:div w:id="1943296960">
                  <w:marLeft w:val="0"/>
                  <w:marRight w:val="0"/>
                  <w:marTop w:val="0"/>
                  <w:marBottom w:val="0"/>
                  <w:divBdr>
                    <w:top w:val="none" w:sz="0" w:space="0" w:color="auto"/>
                    <w:left w:val="none" w:sz="0" w:space="0" w:color="auto"/>
                    <w:bottom w:val="none" w:sz="0" w:space="0" w:color="auto"/>
                    <w:right w:val="none" w:sz="0" w:space="0" w:color="auto"/>
                  </w:divBdr>
                  <w:divsChild>
                    <w:div w:id="852375809">
                      <w:marLeft w:val="0"/>
                      <w:marRight w:val="0"/>
                      <w:marTop w:val="0"/>
                      <w:marBottom w:val="0"/>
                      <w:divBdr>
                        <w:top w:val="none" w:sz="0" w:space="0" w:color="auto"/>
                        <w:left w:val="none" w:sz="0" w:space="0" w:color="auto"/>
                        <w:bottom w:val="none" w:sz="0" w:space="0" w:color="auto"/>
                        <w:right w:val="none" w:sz="0" w:space="0" w:color="auto"/>
                      </w:divBdr>
                      <w:divsChild>
                        <w:div w:id="10193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246462">
      <w:bodyDiv w:val="1"/>
      <w:marLeft w:val="0"/>
      <w:marRight w:val="0"/>
      <w:marTop w:val="0"/>
      <w:marBottom w:val="0"/>
      <w:divBdr>
        <w:top w:val="none" w:sz="0" w:space="0" w:color="auto"/>
        <w:left w:val="none" w:sz="0" w:space="0" w:color="auto"/>
        <w:bottom w:val="none" w:sz="0" w:space="0" w:color="auto"/>
        <w:right w:val="none" w:sz="0" w:space="0" w:color="auto"/>
      </w:divBdr>
    </w:div>
    <w:div w:id="1138376271">
      <w:bodyDiv w:val="1"/>
      <w:marLeft w:val="0"/>
      <w:marRight w:val="0"/>
      <w:marTop w:val="0"/>
      <w:marBottom w:val="0"/>
      <w:divBdr>
        <w:top w:val="none" w:sz="0" w:space="0" w:color="auto"/>
        <w:left w:val="none" w:sz="0" w:space="0" w:color="auto"/>
        <w:bottom w:val="none" w:sz="0" w:space="0" w:color="auto"/>
        <w:right w:val="none" w:sz="0" w:space="0" w:color="auto"/>
      </w:divBdr>
    </w:div>
    <w:div w:id="1431389688">
      <w:bodyDiv w:val="1"/>
      <w:marLeft w:val="0"/>
      <w:marRight w:val="0"/>
      <w:marTop w:val="0"/>
      <w:marBottom w:val="0"/>
      <w:divBdr>
        <w:top w:val="none" w:sz="0" w:space="0" w:color="auto"/>
        <w:left w:val="none" w:sz="0" w:space="0" w:color="auto"/>
        <w:bottom w:val="none" w:sz="0" w:space="0" w:color="auto"/>
        <w:right w:val="none" w:sz="0" w:space="0" w:color="auto"/>
      </w:divBdr>
      <w:divsChild>
        <w:div w:id="1608461411">
          <w:marLeft w:val="0"/>
          <w:marRight w:val="0"/>
          <w:marTop w:val="0"/>
          <w:marBottom w:val="0"/>
          <w:divBdr>
            <w:top w:val="none" w:sz="0" w:space="0" w:color="auto"/>
            <w:left w:val="none" w:sz="0" w:space="0" w:color="auto"/>
            <w:bottom w:val="none" w:sz="0" w:space="0" w:color="auto"/>
            <w:right w:val="none" w:sz="0" w:space="0" w:color="auto"/>
          </w:divBdr>
          <w:divsChild>
            <w:div w:id="65881015">
              <w:marLeft w:val="0"/>
              <w:marRight w:val="0"/>
              <w:marTop w:val="100"/>
              <w:marBottom w:val="100"/>
              <w:divBdr>
                <w:top w:val="none" w:sz="0" w:space="0" w:color="auto"/>
                <w:left w:val="none" w:sz="0" w:space="0" w:color="auto"/>
                <w:bottom w:val="none" w:sz="0" w:space="0" w:color="auto"/>
                <w:right w:val="none" w:sz="0" w:space="0" w:color="auto"/>
              </w:divBdr>
              <w:divsChild>
                <w:div w:id="646477822">
                  <w:marLeft w:val="0"/>
                  <w:marRight w:val="0"/>
                  <w:marTop w:val="0"/>
                  <w:marBottom w:val="0"/>
                  <w:divBdr>
                    <w:top w:val="none" w:sz="0" w:space="0" w:color="auto"/>
                    <w:left w:val="none" w:sz="0" w:space="0" w:color="auto"/>
                    <w:bottom w:val="none" w:sz="0" w:space="0" w:color="auto"/>
                    <w:right w:val="none" w:sz="0" w:space="0" w:color="auto"/>
                  </w:divBdr>
                  <w:divsChild>
                    <w:div w:id="1955821270">
                      <w:marLeft w:val="0"/>
                      <w:marRight w:val="0"/>
                      <w:marTop w:val="0"/>
                      <w:marBottom w:val="0"/>
                      <w:divBdr>
                        <w:top w:val="none" w:sz="0" w:space="0" w:color="auto"/>
                        <w:left w:val="none" w:sz="0" w:space="0" w:color="auto"/>
                        <w:bottom w:val="none" w:sz="0" w:space="0" w:color="auto"/>
                        <w:right w:val="none" w:sz="0" w:space="0" w:color="auto"/>
                      </w:divBdr>
                      <w:divsChild>
                        <w:div w:id="5338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144135">
      <w:bodyDiv w:val="1"/>
      <w:marLeft w:val="0"/>
      <w:marRight w:val="0"/>
      <w:marTop w:val="0"/>
      <w:marBottom w:val="0"/>
      <w:divBdr>
        <w:top w:val="none" w:sz="0" w:space="0" w:color="auto"/>
        <w:left w:val="none" w:sz="0" w:space="0" w:color="auto"/>
        <w:bottom w:val="none" w:sz="0" w:space="0" w:color="auto"/>
        <w:right w:val="none" w:sz="0" w:space="0" w:color="auto"/>
      </w:divBdr>
      <w:divsChild>
        <w:div w:id="247538463">
          <w:marLeft w:val="0"/>
          <w:marRight w:val="0"/>
          <w:marTop w:val="0"/>
          <w:marBottom w:val="0"/>
          <w:divBdr>
            <w:top w:val="none" w:sz="0" w:space="0" w:color="auto"/>
            <w:left w:val="none" w:sz="0" w:space="0" w:color="auto"/>
            <w:bottom w:val="none" w:sz="0" w:space="0" w:color="auto"/>
            <w:right w:val="none" w:sz="0" w:space="0" w:color="auto"/>
          </w:divBdr>
          <w:divsChild>
            <w:div w:id="1403327903">
              <w:marLeft w:val="0"/>
              <w:marRight w:val="0"/>
              <w:marTop w:val="100"/>
              <w:marBottom w:val="100"/>
              <w:divBdr>
                <w:top w:val="none" w:sz="0" w:space="0" w:color="auto"/>
                <w:left w:val="none" w:sz="0" w:space="0" w:color="auto"/>
                <w:bottom w:val="none" w:sz="0" w:space="0" w:color="auto"/>
                <w:right w:val="none" w:sz="0" w:space="0" w:color="auto"/>
              </w:divBdr>
              <w:divsChild>
                <w:div w:id="340864432">
                  <w:marLeft w:val="0"/>
                  <w:marRight w:val="0"/>
                  <w:marTop w:val="0"/>
                  <w:marBottom w:val="0"/>
                  <w:divBdr>
                    <w:top w:val="none" w:sz="0" w:space="0" w:color="auto"/>
                    <w:left w:val="none" w:sz="0" w:space="0" w:color="auto"/>
                    <w:bottom w:val="none" w:sz="0" w:space="0" w:color="auto"/>
                    <w:right w:val="none" w:sz="0" w:space="0" w:color="auto"/>
                  </w:divBdr>
                  <w:divsChild>
                    <w:div w:id="122583012">
                      <w:marLeft w:val="0"/>
                      <w:marRight w:val="0"/>
                      <w:marTop w:val="0"/>
                      <w:marBottom w:val="0"/>
                      <w:divBdr>
                        <w:top w:val="none" w:sz="0" w:space="0" w:color="auto"/>
                        <w:left w:val="none" w:sz="0" w:space="0" w:color="auto"/>
                        <w:bottom w:val="none" w:sz="0" w:space="0" w:color="auto"/>
                        <w:right w:val="none" w:sz="0" w:space="0" w:color="auto"/>
                      </w:divBdr>
                      <w:divsChild>
                        <w:div w:id="9382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78559">
      <w:bodyDiv w:val="1"/>
      <w:marLeft w:val="0"/>
      <w:marRight w:val="0"/>
      <w:marTop w:val="0"/>
      <w:marBottom w:val="0"/>
      <w:divBdr>
        <w:top w:val="none" w:sz="0" w:space="0" w:color="auto"/>
        <w:left w:val="none" w:sz="0" w:space="0" w:color="auto"/>
        <w:bottom w:val="none" w:sz="0" w:space="0" w:color="auto"/>
        <w:right w:val="none" w:sz="0" w:space="0" w:color="auto"/>
      </w:divBdr>
      <w:divsChild>
        <w:div w:id="508108341">
          <w:marLeft w:val="0"/>
          <w:marRight w:val="0"/>
          <w:marTop w:val="120"/>
          <w:marBottom w:val="120"/>
          <w:divBdr>
            <w:top w:val="none" w:sz="0" w:space="0" w:color="auto"/>
            <w:left w:val="none" w:sz="0" w:space="0" w:color="auto"/>
            <w:bottom w:val="none" w:sz="0" w:space="0" w:color="auto"/>
            <w:right w:val="none" w:sz="0" w:space="0" w:color="auto"/>
          </w:divBdr>
          <w:divsChild>
            <w:div w:id="1710455520">
              <w:marLeft w:val="0"/>
              <w:marRight w:val="0"/>
              <w:marTop w:val="0"/>
              <w:marBottom w:val="75"/>
              <w:divBdr>
                <w:top w:val="none" w:sz="0" w:space="0" w:color="auto"/>
                <w:left w:val="none" w:sz="0" w:space="0" w:color="auto"/>
                <w:bottom w:val="none" w:sz="0" w:space="0" w:color="auto"/>
                <w:right w:val="none" w:sz="0" w:space="0" w:color="auto"/>
              </w:divBdr>
              <w:divsChild>
                <w:div w:id="202523589">
                  <w:marLeft w:val="0"/>
                  <w:marRight w:val="150"/>
                  <w:marTop w:val="300"/>
                  <w:marBottom w:val="450"/>
                  <w:divBdr>
                    <w:top w:val="none" w:sz="0" w:space="0" w:color="auto"/>
                    <w:left w:val="none" w:sz="0" w:space="0" w:color="auto"/>
                    <w:bottom w:val="none" w:sz="0" w:space="0" w:color="auto"/>
                    <w:right w:val="none" w:sz="0" w:space="0" w:color="auto"/>
                  </w:divBdr>
                  <w:divsChild>
                    <w:div w:id="14566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337218">
      <w:bodyDiv w:val="1"/>
      <w:marLeft w:val="0"/>
      <w:marRight w:val="0"/>
      <w:marTop w:val="0"/>
      <w:marBottom w:val="0"/>
      <w:divBdr>
        <w:top w:val="none" w:sz="0" w:space="0" w:color="auto"/>
        <w:left w:val="none" w:sz="0" w:space="0" w:color="auto"/>
        <w:bottom w:val="none" w:sz="0" w:space="0" w:color="auto"/>
        <w:right w:val="none" w:sz="0" w:space="0" w:color="auto"/>
      </w:divBdr>
      <w:divsChild>
        <w:div w:id="1633369457">
          <w:marLeft w:val="0"/>
          <w:marRight w:val="0"/>
          <w:marTop w:val="0"/>
          <w:marBottom w:val="0"/>
          <w:divBdr>
            <w:top w:val="none" w:sz="0" w:space="0" w:color="auto"/>
            <w:left w:val="none" w:sz="0" w:space="0" w:color="auto"/>
            <w:bottom w:val="none" w:sz="0" w:space="0" w:color="auto"/>
            <w:right w:val="none" w:sz="0" w:space="0" w:color="auto"/>
          </w:divBdr>
        </w:div>
        <w:div w:id="1318070205">
          <w:marLeft w:val="0"/>
          <w:marRight w:val="0"/>
          <w:marTop w:val="0"/>
          <w:marBottom w:val="0"/>
          <w:divBdr>
            <w:top w:val="none" w:sz="0" w:space="0" w:color="auto"/>
            <w:left w:val="none" w:sz="0" w:space="0" w:color="auto"/>
            <w:bottom w:val="none" w:sz="0" w:space="0" w:color="auto"/>
            <w:right w:val="none" w:sz="0" w:space="0" w:color="auto"/>
          </w:divBdr>
        </w:div>
        <w:div w:id="180897830">
          <w:marLeft w:val="0"/>
          <w:marRight w:val="0"/>
          <w:marTop w:val="0"/>
          <w:marBottom w:val="0"/>
          <w:divBdr>
            <w:top w:val="none" w:sz="0" w:space="0" w:color="auto"/>
            <w:left w:val="none" w:sz="0" w:space="0" w:color="auto"/>
            <w:bottom w:val="none" w:sz="0" w:space="0" w:color="auto"/>
            <w:right w:val="none" w:sz="0" w:space="0" w:color="auto"/>
          </w:divBdr>
        </w:div>
        <w:div w:id="840046425">
          <w:marLeft w:val="0"/>
          <w:marRight w:val="0"/>
          <w:marTop w:val="0"/>
          <w:marBottom w:val="0"/>
          <w:divBdr>
            <w:top w:val="none" w:sz="0" w:space="0" w:color="auto"/>
            <w:left w:val="none" w:sz="0" w:space="0" w:color="auto"/>
            <w:bottom w:val="none" w:sz="0" w:space="0" w:color="auto"/>
            <w:right w:val="none" w:sz="0" w:space="0" w:color="auto"/>
          </w:divBdr>
        </w:div>
        <w:div w:id="1348288492">
          <w:marLeft w:val="0"/>
          <w:marRight w:val="0"/>
          <w:marTop w:val="0"/>
          <w:marBottom w:val="0"/>
          <w:divBdr>
            <w:top w:val="none" w:sz="0" w:space="0" w:color="auto"/>
            <w:left w:val="none" w:sz="0" w:space="0" w:color="auto"/>
            <w:bottom w:val="none" w:sz="0" w:space="0" w:color="auto"/>
            <w:right w:val="none" w:sz="0" w:space="0" w:color="auto"/>
          </w:divBdr>
        </w:div>
        <w:div w:id="1635058049">
          <w:marLeft w:val="0"/>
          <w:marRight w:val="0"/>
          <w:marTop w:val="0"/>
          <w:marBottom w:val="0"/>
          <w:divBdr>
            <w:top w:val="none" w:sz="0" w:space="0" w:color="auto"/>
            <w:left w:val="none" w:sz="0" w:space="0" w:color="auto"/>
            <w:bottom w:val="none" w:sz="0" w:space="0" w:color="auto"/>
            <w:right w:val="none" w:sz="0" w:space="0" w:color="auto"/>
          </w:divBdr>
        </w:div>
      </w:divsChild>
    </w:div>
    <w:div w:id="1990330301">
      <w:bodyDiv w:val="1"/>
      <w:marLeft w:val="0"/>
      <w:marRight w:val="0"/>
      <w:marTop w:val="0"/>
      <w:marBottom w:val="0"/>
      <w:divBdr>
        <w:top w:val="none" w:sz="0" w:space="0" w:color="auto"/>
        <w:left w:val="none" w:sz="0" w:space="0" w:color="auto"/>
        <w:bottom w:val="none" w:sz="0" w:space="0" w:color="auto"/>
        <w:right w:val="none" w:sz="0" w:space="0" w:color="auto"/>
      </w:divBdr>
    </w:div>
    <w:div w:id="211670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equired_x0020_for_x0020_new_x0020_contact_x003f_ xmlns="b301ad80-1bfb-409b-a916-ff76a5ae5697">false</Required_x0020_for_x0020_new_x0020_contact_x003f_>
    <Reminder_x0020_Date xmlns="b301ad80-1bfb-409b-a916-ff76a5ae5697">2024-03-31T13:00:00+00:00</Reminder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9B8B3866E21947A6BDE423D7960F61" ma:contentTypeVersion="11" ma:contentTypeDescription="Create a new document." ma:contentTypeScope="" ma:versionID="8542b974fab645bfc6d528aeeda41c8e">
  <xsd:schema xmlns:xsd="http://www.w3.org/2001/XMLSchema" xmlns:xs="http://www.w3.org/2001/XMLSchema" xmlns:p="http://schemas.microsoft.com/office/2006/metadata/properties" xmlns:ns2="b301ad80-1bfb-409b-a916-ff76a5ae5697" xmlns:ns3="dceab1a4-afb2-4c53-88ad-b7ce039014ea" targetNamespace="http://schemas.microsoft.com/office/2006/metadata/properties" ma:root="true" ma:fieldsID="a7ca4636f723946de215f8352b0ba257" ns2:_="" ns3:_="">
    <xsd:import namespace="b301ad80-1bfb-409b-a916-ff76a5ae5697"/>
    <xsd:import namespace="dceab1a4-afb2-4c53-88ad-b7ce039014ea"/>
    <xsd:element name="properties">
      <xsd:complexType>
        <xsd:sequence>
          <xsd:element name="documentManagement">
            <xsd:complexType>
              <xsd:all>
                <xsd:element ref="ns2:Required_x0020_for_x0020_new_x0020_contact_x003f_" minOccurs="0"/>
                <xsd:element ref="ns2:MediaServiceMetadata" minOccurs="0"/>
                <xsd:element ref="ns2:MediaServiceFastMetadata" minOccurs="0"/>
                <xsd:element ref="ns2:Reminder_x0020_Date"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1ad80-1bfb-409b-a916-ff76a5ae5697" elementFormDefault="qualified">
    <xsd:import namespace="http://schemas.microsoft.com/office/2006/documentManagement/types"/>
    <xsd:import namespace="http://schemas.microsoft.com/office/infopath/2007/PartnerControls"/>
    <xsd:element name="Required_x0020_for_x0020_new_x0020_contact_x003f_" ma:index="8" nillable="true" ma:displayName="Required for new contact?" ma:default="0" ma:internalName="Required_x0020_for_x0020_new_x0020_contact_x003f_">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Reminder_x0020_Date" ma:index="11" nillable="true" ma:displayName="Reminder Date" ma:format="DateOnly" ma:internalName="Reminder_x0020_Date">
      <xsd:simpleType>
        <xsd:restriction base="dms:DateTim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ab1a4-afb2-4c53-88ad-b7ce039014e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1808AB-4394-2B44-94F1-6E4DAA5C45FF}">
  <ds:schemaRefs>
    <ds:schemaRef ds:uri="http://schemas.openxmlformats.org/officeDocument/2006/bibliography"/>
  </ds:schemaRefs>
</ds:datastoreItem>
</file>

<file path=customXml/itemProps2.xml><?xml version="1.0" encoding="utf-8"?>
<ds:datastoreItem xmlns:ds="http://schemas.openxmlformats.org/officeDocument/2006/customXml" ds:itemID="{D0D0F94B-DAF0-4EED-A368-02B69B3D2508}">
  <ds:schemaRefs>
    <ds:schemaRef ds:uri="http://schemas.microsoft.com/office/2006/metadata/properties"/>
    <ds:schemaRef ds:uri="http://schemas.microsoft.com/office/infopath/2007/PartnerControls"/>
    <ds:schemaRef ds:uri="b301ad80-1bfb-409b-a916-ff76a5ae5697"/>
  </ds:schemaRefs>
</ds:datastoreItem>
</file>

<file path=customXml/itemProps3.xml><?xml version="1.0" encoding="utf-8"?>
<ds:datastoreItem xmlns:ds="http://schemas.openxmlformats.org/officeDocument/2006/customXml" ds:itemID="{964A5FA8-584C-4CE8-9F42-9BAAD50E47D6}">
  <ds:schemaRefs>
    <ds:schemaRef ds:uri="http://schemas.microsoft.com/sharepoint/v3/contenttype/forms"/>
  </ds:schemaRefs>
</ds:datastoreItem>
</file>

<file path=customXml/itemProps4.xml><?xml version="1.0" encoding="utf-8"?>
<ds:datastoreItem xmlns:ds="http://schemas.openxmlformats.org/officeDocument/2006/customXml" ds:itemID="{81624BD5-8B4F-45D9-8163-5B19B6DE1E1A}"/>
</file>

<file path=docProps/app.xml><?xml version="1.0" encoding="utf-8"?>
<Properties xmlns="http://schemas.openxmlformats.org/officeDocument/2006/extended-properties" xmlns:vt="http://schemas.openxmlformats.org/officeDocument/2006/docPropsVTypes">
  <Template>Normal.dotm</Template>
  <TotalTime>12</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Barbel</dc:creator>
  <cp:keywords/>
  <dc:description/>
  <cp:lastModifiedBy>Barbel Winter</cp:lastModifiedBy>
  <cp:revision>4</cp:revision>
  <cp:lastPrinted>2018-04-29T21:47:00Z</cp:lastPrinted>
  <dcterms:created xsi:type="dcterms:W3CDTF">2020-05-17T21:02:00Z</dcterms:created>
  <dcterms:modified xsi:type="dcterms:W3CDTF">2022-04-09T07:54:00Z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0x010100D69B8B3866E21947A6BDE423D7960F61</vt:lpwstr>
  </property>
</Properties>
</file>